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D9" w:rsidRDefault="001B06D9" w:rsidP="001B06D9">
      <w:pPr>
        <w:jc w:val="center"/>
        <w:rPr>
          <w:b/>
          <w:sz w:val="32"/>
          <w:szCs w:val="32"/>
        </w:rPr>
      </w:pPr>
      <w:r w:rsidRPr="001B06D9">
        <w:rPr>
          <w:rFonts w:hint="eastAsia"/>
          <w:b/>
          <w:sz w:val="32"/>
          <w:szCs w:val="32"/>
        </w:rPr>
        <w:t>浙江万里学院教职工</w:t>
      </w:r>
      <w:proofErr w:type="gramStart"/>
      <w:r w:rsidRPr="001B06D9">
        <w:rPr>
          <w:rFonts w:hint="eastAsia"/>
          <w:b/>
          <w:sz w:val="32"/>
          <w:szCs w:val="32"/>
        </w:rPr>
        <w:t>疗</w:t>
      </w:r>
      <w:proofErr w:type="gramEnd"/>
      <w:r w:rsidRPr="001B06D9">
        <w:rPr>
          <w:rFonts w:hint="eastAsia"/>
          <w:b/>
          <w:sz w:val="32"/>
          <w:szCs w:val="32"/>
        </w:rPr>
        <w:t>休养活动二次招标备案流程</w:t>
      </w:r>
    </w:p>
    <w:p w:rsidR="001B06D9" w:rsidRPr="001B06D9" w:rsidRDefault="001B06D9" w:rsidP="001B06D9">
      <w:pPr>
        <w:jc w:val="left"/>
        <w:rPr>
          <w:rFonts w:ascii="仿宋" w:eastAsia="仿宋" w:hAnsi="仿宋"/>
          <w:sz w:val="28"/>
          <w:szCs w:val="28"/>
        </w:rPr>
      </w:pPr>
      <w:r w:rsidRPr="001B06D9">
        <w:rPr>
          <w:rFonts w:ascii="仿宋" w:eastAsia="仿宋" w:hAnsi="仿宋" w:hint="eastAsia"/>
          <w:sz w:val="28"/>
          <w:szCs w:val="28"/>
        </w:rPr>
        <w:t>1.各分工会选择几条</w:t>
      </w:r>
      <w:proofErr w:type="gramStart"/>
      <w:r w:rsidRPr="001B06D9">
        <w:rPr>
          <w:rFonts w:ascii="仿宋" w:eastAsia="仿宋" w:hAnsi="仿宋" w:hint="eastAsia"/>
          <w:sz w:val="28"/>
          <w:szCs w:val="28"/>
        </w:rPr>
        <w:t>疗</w:t>
      </w:r>
      <w:proofErr w:type="gramEnd"/>
      <w:r w:rsidRPr="001B06D9">
        <w:rPr>
          <w:rFonts w:ascii="仿宋" w:eastAsia="仿宋" w:hAnsi="仿宋" w:hint="eastAsia"/>
          <w:sz w:val="28"/>
          <w:szCs w:val="28"/>
        </w:rPr>
        <w:t>休养活动的线路；</w:t>
      </w:r>
    </w:p>
    <w:p w:rsidR="001B06D9" w:rsidRDefault="001B06D9" w:rsidP="001B06D9">
      <w:pPr>
        <w:ind w:left="280" w:hangingChars="100" w:hanging="280"/>
        <w:rPr>
          <w:rFonts w:ascii="仿宋" w:eastAsia="仿宋" w:hAnsi="仿宋"/>
          <w:sz w:val="28"/>
          <w:szCs w:val="28"/>
        </w:rPr>
      </w:pPr>
      <w:r w:rsidRPr="001B06D9"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分别由学校中标的三家旅行社根据确定的线路</w:t>
      </w:r>
      <w:r w:rsidR="0047692B">
        <w:rPr>
          <w:rFonts w:ascii="仿宋" w:eastAsia="仿宋" w:hAnsi="仿宋" w:hint="eastAsia"/>
          <w:sz w:val="28"/>
          <w:szCs w:val="28"/>
        </w:rPr>
        <w:t>、时间、人数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进行投标，标书必须密封；</w:t>
      </w:r>
    </w:p>
    <w:p w:rsidR="001B06D9" w:rsidRDefault="001B06D9" w:rsidP="001B06D9">
      <w:pPr>
        <w:ind w:left="280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3.各分工会组织各个层面的教师3-5人进行招标，密封的</w:t>
      </w:r>
      <w:proofErr w:type="gramStart"/>
      <w:r>
        <w:rPr>
          <w:rFonts w:ascii="仿宋" w:eastAsia="仿宋" w:hAnsi="仿宋" w:hint="eastAsia"/>
          <w:sz w:val="28"/>
          <w:szCs w:val="28"/>
        </w:rPr>
        <w:t>标书须</w:t>
      </w:r>
      <w:proofErr w:type="gramEnd"/>
      <w:r>
        <w:rPr>
          <w:rFonts w:ascii="仿宋" w:eastAsia="仿宋" w:hAnsi="仿宋" w:hint="eastAsia"/>
          <w:sz w:val="28"/>
          <w:szCs w:val="28"/>
        </w:rPr>
        <w:t>在会议时当场拆封。</w:t>
      </w:r>
    </w:p>
    <w:p w:rsidR="001B06D9" w:rsidRDefault="001B06D9" w:rsidP="001B06D9">
      <w:pPr>
        <w:ind w:left="280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4.确定了中标旅行社后，填写《浙江万里学院教职工疗休养活动二次招标备案表》，参加招标会议的全体人员在备案表上签名，《备案表》存档。</w:t>
      </w:r>
    </w:p>
    <w:p w:rsidR="001B06D9" w:rsidRDefault="001B06D9" w:rsidP="001B06D9">
      <w:pPr>
        <w:ind w:left="280" w:hangingChars="100" w:hanging="280"/>
        <w:rPr>
          <w:rFonts w:ascii="仿宋" w:eastAsia="仿宋" w:hAnsi="仿宋"/>
          <w:sz w:val="28"/>
          <w:szCs w:val="28"/>
        </w:rPr>
      </w:pPr>
    </w:p>
    <w:p w:rsidR="001B06D9" w:rsidRDefault="001B06D9" w:rsidP="001B06D9">
      <w:pPr>
        <w:ind w:left="280" w:hangingChars="100" w:hanging="280"/>
        <w:rPr>
          <w:rFonts w:ascii="仿宋" w:eastAsia="仿宋" w:hAnsi="仿宋"/>
          <w:sz w:val="28"/>
          <w:szCs w:val="28"/>
        </w:rPr>
      </w:pPr>
    </w:p>
    <w:p w:rsidR="001B06D9" w:rsidRDefault="001B06D9" w:rsidP="001B06D9">
      <w:pPr>
        <w:ind w:left="280" w:hangingChars="100" w:hanging="280"/>
        <w:rPr>
          <w:rFonts w:ascii="仿宋" w:eastAsia="仿宋" w:hAnsi="仿宋"/>
          <w:sz w:val="28"/>
          <w:szCs w:val="28"/>
        </w:rPr>
      </w:pPr>
    </w:p>
    <w:p w:rsidR="001B06D9" w:rsidRDefault="001B06D9" w:rsidP="001B06D9">
      <w:pPr>
        <w:ind w:left="280" w:hangingChars="100" w:hanging="280"/>
        <w:rPr>
          <w:rFonts w:ascii="仿宋" w:eastAsia="仿宋" w:hAnsi="仿宋"/>
          <w:sz w:val="28"/>
          <w:szCs w:val="28"/>
        </w:rPr>
      </w:pPr>
    </w:p>
    <w:p w:rsidR="001B06D9" w:rsidRDefault="001B06D9" w:rsidP="001B06D9">
      <w:pPr>
        <w:ind w:left="280" w:hangingChars="100" w:hanging="280"/>
        <w:rPr>
          <w:rFonts w:ascii="仿宋" w:eastAsia="仿宋" w:hAnsi="仿宋"/>
          <w:sz w:val="28"/>
          <w:szCs w:val="28"/>
        </w:rPr>
      </w:pPr>
    </w:p>
    <w:p w:rsidR="001B06D9" w:rsidRDefault="001B06D9" w:rsidP="001B06D9">
      <w:pPr>
        <w:ind w:left="280" w:hangingChars="100" w:hanging="280"/>
        <w:rPr>
          <w:rFonts w:ascii="仿宋" w:eastAsia="仿宋" w:hAnsi="仿宋"/>
          <w:sz w:val="28"/>
          <w:szCs w:val="28"/>
        </w:rPr>
      </w:pPr>
    </w:p>
    <w:p w:rsidR="001B06D9" w:rsidRDefault="001B06D9" w:rsidP="001B06D9">
      <w:pPr>
        <w:ind w:left="280" w:hangingChars="100" w:hanging="280"/>
        <w:rPr>
          <w:rFonts w:ascii="仿宋" w:eastAsia="仿宋" w:hAnsi="仿宋"/>
          <w:sz w:val="28"/>
          <w:szCs w:val="28"/>
        </w:rPr>
      </w:pPr>
    </w:p>
    <w:p w:rsidR="001B06D9" w:rsidRDefault="001B06D9" w:rsidP="001B06D9">
      <w:pPr>
        <w:ind w:left="280" w:hangingChars="100" w:hanging="280"/>
        <w:rPr>
          <w:rFonts w:ascii="仿宋" w:eastAsia="仿宋" w:hAnsi="仿宋"/>
          <w:sz w:val="28"/>
          <w:szCs w:val="28"/>
        </w:rPr>
      </w:pPr>
    </w:p>
    <w:p w:rsidR="001B06D9" w:rsidRDefault="001B06D9" w:rsidP="001B06D9">
      <w:pPr>
        <w:ind w:left="280" w:hangingChars="100" w:hanging="280"/>
        <w:rPr>
          <w:rFonts w:ascii="仿宋" w:eastAsia="仿宋" w:hAnsi="仿宋"/>
          <w:sz w:val="28"/>
          <w:szCs w:val="28"/>
        </w:rPr>
      </w:pPr>
    </w:p>
    <w:p w:rsidR="001B06D9" w:rsidRDefault="001B06D9" w:rsidP="001B06D9">
      <w:pPr>
        <w:ind w:left="280" w:hangingChars="100" w:hanging="280"/>
        <w:rPr>
          <w:rFonts w:ascii="仿宋" w:eastAsia="仿宋" w:hAnsi="仿宋"/>
          <w:sz w:val="28"/>
          <w:szCs w:val="28"/>
        </w:rPr>
      </w:pPr>
    </w:p>
    <w:p w:rsidR="001B06D9" w:rsidRDefault="001B06D9" w:rsidP="001B06D9">
      <w:pPr>
        <w:ind w:left="280" w:hangingChars="100" w:hanging="280"/>
        <w:rPr>
          <w:rFonts w:ascii="仿宋" w:eastAsia="仿宋" w:hAnsi="仿宋"/>
          <w:sz w:val="28"/>
          <w:szCs w:val="28"/>
        </w:rPr>
      </w:pPr>
    </w:p>
    <w:p w:rsidR="001B06D9" w:rsidRDefault="001B06D9" w:rsidP="001B06D9">
      <w:pPr>
        <w:ind w:left="280" w:hangingChars="100" w:hanging="280"/>
        <w:rPr>
          <w:rFonts w:ascii="仿宋" w:eastAsia="仿宋" w:hAnsi="仿宋"/>
          <w:sz w:val="28"/>
          <w:szCs w:val="28"/>
        </w:rPr>
      </w:pPr>
    </w:p>
    <w:p w:rsidR="001B06D9" w:rsidRDefault="001B06D9" w:rsidP="001B06D9">
      <w:pPr>
        <w:ind w:left="280" w:hangingChars="100" w:hanging="280"/>
        <w:rPr>
          <w:rFonts w:ascii="仿宋" w:eastAsia="仿宋" w:hAnsi="仿宋"/>
          <w:sz w:val="28"/>
          <w:szCs w:val="28"/>
        </w:rPr>
      </w:pPr>
    </w:p>
    <w:p w:rsidR="001B06D9" w:rsidRDefault="001B06D9" w:rsidP="001B06D9">
      <w:pPr>
        <w:ind w:left="321" w:hangingChars="100" w:hanging="321"/>
        <w:jc w:val="center"/>
        <w:rPr>
          <w:b/>
          <w:sz w:val="32"/>
          <w:szCs w:val="32"/>
        </w:rPr>
      </w:pPr>
    </w:p>
    <w:p w:rsidR="001B06D9" w:rsidRDefault="001B06D9" w:rsidP="001B06D9">
      <w:pPr>
        <w:ind w:left="321" w:hangingChars="100" w:hanging="321"/>
        <w:jc w:val="center"/>
        <w:rPr>
          <w:b/>
          <w:sz w:val="32"/>
          <w:szCs w:val="32"/>
        </w:rPr>
      </w:pPr>
      <w:r w:rsidRPr="001B06D9">
        <w:rPr>
          <w:rFonts w:hint="eastAsia"/>
          <w:b/>
          <w:sz w:val="32"/>
          <w:szCs w:val="32"/>
        </w:rPr>
        <w:t>浙江万里学院教职工疗休养活动二次招标备案</w:t>
      </w:r>
      <w:r>
        <w:rPr>
          <w:rFonts w:hint="eastAsia"/>
          <w:b/>
          <w:sz w:val="32"/>
          <w:szCs w:val="32"/>
        </w:rPr>
        <w:t>表</w:t>
      </w:r>
    </w:p>
    <w:p w:rsidR="001B06D9" w:rsidRPr="001B06D9" w:rsidRDefault="001B06D9" w:rsidP="001B06D9">
      <w:pPr>
        <w:ind w:left="321" w:hangingChars="100" w:hanging="321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 </w:t>
      </w:r>
    </w:p>
    <w:p w:rsidR="001B06D9" w:rsidRPr="001B06D9" w:rsidRDefault="001B06D9" w:rsidP="001B06D9">
      <w:pPr>
        <w:ind w:left="321" w:hangingChars="100" w:hanging="321"/>
        <w:jc w:val="left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 </w:t>
      </w:r>
      <w:r w:rsidRPr="001B06D9">
        <w:rPr>
          <w:rFonts w:hint="eastAsia"/>
          <w:sz w:val="24"/>
          <w:szCs w:val="24"/>
        </w:rPr>
        <w:t>单位</w:t>
      </w:r>
      <w:r>
        <w:rPr>
          <w:rFonts w:hint="eastAsia"/>
          <w:sz w:val="24"/>
          <w:szCs w:val="24"/>
        </w:rPr>
        <w:t>：</w:t>
      </w:r>
    </w:p>
    <w:tbl>
      <w:tblPr>
        <w:tblStyle w:val="a4"/>
        <w:tblW w:w="0" w:type="auto"/>
        <w:tblInd w:w="280" w:type="dxa"/>
        <w:tblLook w:val="04A0" w:firstRow="1" w:lastRow="0" w:firstColumn="1" w:lastColumn="0" w:noHBand="0" w:noVBand="1"/>
      </w:tblPr>
      <w:tblGrid>
        <w:gridCol w:w="1246"/>
        <w:gridCol w:w="2268"/>
        <w:gridCol w:w="992"/>
        <w:gridCol w:w="3736"/>
      </w:tblGrid>
      <w:tr w:rsidR="001B06D9" w:rsidTr="001B06D9">
        <w:tc>
          <w:tcPr>
            <w:tcW w:w="1246" w:type="dxa"/>
            <w:vAlign w:val="center"/>
          </w:tcPr>
          <w:p w:rsidR="001B06D9" w:rsidRDefault="001B06D9" w:rsidP="001B06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268" w:type="dxa"/>
            <w:vAlign w:val="center"/>
          </w:tcPr>
          <w:p w:rsidR="001B06D9" w:rsidRDefault="001B06D9" w:rsidP="001B06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06D9" w:rsidRDefault="001B06D9" w:rsidP="001B06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  <w:tc>
          <w:tcPr>
            <w:tcW w:w="3736" w:type="dxa"/>
            <w:vAlign w:val="center"/>
          </w:tcPr>
          <w:p w:rsidR="001B06D9" w:rsidRDefault="001B06D9" w:rsidP="001B06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6D9" w:rsidTr="001B06D9">
        <w:trPr>
          <w:trHeight w:val="1235"/>
        </w:trPr>
        <w:tc>
          <w:tcPr>
            <w:tcW w:w="1246" w:type="dxa"/>
            <w:vAlign w:val="center"/>
          </w:tcPr>
          <w:p w:rsidR="001B06D9" w:rsidRDefault="001B06D9" w:rsidP="001B06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参加会议人员</w:t>
            </w:r>
          </w:p>
        </w:tc>
        <w:tc>
          <w:tcPr>
            <w:tcW w:w="6996" w:type="dxa"/>
            <w:gridSpan w:val="3"/>
            <w:vAlign w:val="center"/>
          </w:tcPr>
          <w:p w:rsidR="001B06D9" w:rsidRDefault="001B06D9" w:rsidP="001B06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6D9" w:rsidTr="000B7AEE">
        <w:trPr>
          <w:trHeight w:val="1949"/>
        </w:trPr>
        <w:tc>
          <w:tcPr>
            <w:tcW w:w="1246" w:type="dxa"/>
            <w:vAlign w:val="center"/>
          </w:tcPr>
          <w:p w:rsidR="001B06D9" w:rsidRDefault="001B06D9" w:rsidP="001B06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</w:t>
            </w:r>
          </w:p>
          <w:p w:rsidR="001B06D9" w:rsidRDefault="001B06D9" w:rsidP="001B06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6996" w:type="dxa"/>
            <w:gridSpan w:val="3"/>
            <w:vAlign w:val="center"/>
          </w:tcPr>
          <w:p w:rsidR="001B06D9" w:rsidRDefault="001B06D9" w:rsidP="001B06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06D9" w:rsidTr="001B06D9">
        <w:trPr>
          <w:trHeight w:val="984"/>
        </w:trPr>
        <w:tc>
          <w:tcPr>
            <w:tcW w:w="1246" w:type="dxa"/>
            <w:vAlign w:val="center"/>
          </w:tcPr>
          <w:p w:rsidR="001B06D9" w:rsidRDefault="001B06D9" w:rsidP="001B06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中标</w:t>
            </w:r>
          </w:p>
          <w:p w:rsidR="001B06D9" w:rsidRDefault="001B06D9" w:rsidP="001B06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6996" w:type="dxa"/>
            <w:gridSpan w:val="3"/>
            <w:vAlign w:val="center"/>
          </w:tcPr>
          <w:p w:rsidR="001B06D9" w:rsidRDefault="001B06D9" w:rsidP="001B06D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</w:p>
          <w:p w:rsidR="001B06D9" w:rsidRDefault="001B06D9" w:rsidP="001B06D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(盖章)</w:t>
            </w:r>
          </w:p>
          <w:p w:rsidR="001B06D9" w:rsidRDefault="001B06D9" w:rsidP="001B06D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 w:rsidR="001B06D9" w:rsidTr="00BA2C8C">
        <w:trPr>
          <w:trHeight w:val="1710"/>
        </w:trPr>
        <w:tc>
          <w:tcPr>
            <w:tcW w:w="1246" w:type="dxa"/>
            <w:vAlign w:val="center"/>
          </w:tcPr>
          <w:p w:rsidR="001B06D9" w:rsidRDefault="001B06D9" w:rsidP="001B06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参会人员签名</w:t>
            </w:r>
          </w:p>
        </w:tc>
        <w:tc>
          <w:tcPr>
            <w:tcW w:w="6996" w:type="dxa"/>
            <w:gridSpan w:val="3"/>
            <w:vAlign w:val="center"/>
          </w:tcPr>
          <w:p w:rsidR="001B06D9" w:rsidRDefault="001B06D9" w:rsidP="001B06D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06D9" w:rsidRDefault="001B06D9" w:rsidP="001B06D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06D9" w:rsidRDefault="001B06D9" w:rsidP="001B06D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(盖章)</w:t>
            </w:r>
          </w:p>
          <w:p w:rsidR="001B06D9" w:rsidRDefault="001B06D9" w:rsidP="001B06D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 w:rsidR="001B06D9" w:rsidTr="00E606C5">
        <w:trPr>
          <w:trHeight w:val="1692"/>
        </w:trPr>
        <w:tc>
          <w:tcPr>
            <w:tcW w:w="1246" w:type="dxa"/>
            <w:vAlign w:val="center"/>
          </w:tcPr>
          <w:p w:rsidR="001B06D9" w:rsidRDefault="001B06D9" w:rsidP="001B06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6996" w:type="dxa"/>
            <w:gridSpan w:val="3"/>
            <w:vAlign w:val="center"/>
          </w:tcPr>
          <w:p w:rsidR="001B06D9" w:rsidRDefault="001B06D9" w:rsidP="001B06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B06D9" w:rsidRPr="001B06D9" w:rsidRDefault="001B06D9" w:rsidP="001B06D9">
      <w:pPr>
        <w:ind w:left="280" w:hangingChars="100" w:hanging="280"/>
        <w:jc w:val="left"/>
        <w:rPr>
          <w:rFonts w:ascii="仿宋" w:eastAsia="仿宋" w:hAnsi="仿宋"/>
          <w:sz w:val="28"/>
          <w:szCs w:val="28"/>
        </w:rPr>
      </w:pPr>
    </w:p>
    <w:sectPr w:rsidR="001B06D9" w:rsidRPr="001B0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DB0"/>
    <w:multiLevelType w:val="hybridMultilevel"/>
    <w:tmpl w:val="49ACC622"/>
    <w:lvl w:ilvl="0" w:tplc="27621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BE5070"/>
    <w:multiLevelType w:val="hybridMultilevel"/>
    <w:tmpl w:val="423C6916"/>
    <w:lvl w:ilvl="0" w:tplc="2BD631D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C45BEC"/>
    <w:multiLevelType w:val="hybridMultilevel"/>
    <w:tmpl w:val="D4A430F4"/>
    <w:lvl w:ilvl="0" w:tplc="B56ECE4C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D9"/>
    <w:rsid w:val="000B3EFE"/>
    <w:rsid w:val="001B06D9"/>
    <w:rsid w:val="004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D9"/>
    <w:pPr>
      <w:ind w:firstLineChars="200" w:firstLine="420"/>
    </w:pPr>
  </w:style>
  <w:style w:type="table" w:styleId="a4">
    <w:name w:val="Table Grid"/>
    <w:basedOn w:val="a1"/>
    <w:uiPriority w:val="59"/>
    <w:rsid w:val="001B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D9"/>
    <w:pPr>
      <w:ind w:firstLineChars="200" w:firstLine="420"/>
    </w:pPr>
  </w:style>
  <w:style w:type="table" w:styleId="a4">
    <w:name w:val="Table Grid"/>
    <w:basedOn w:val="a1"/>
    <w:uiPriority w:val="59"/>
    <w:rsid w:val="001B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2015-07-06T07:56:00Z</dcterms:created>
  <dcterms:modified xsi:type="dcterms:W3CDTF">2015-07-06T09:16:00Z</dcterms:modified>
</cp:coreProperties>
</file>