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A7" w:rsidRPr="003A50A7" w:rsidRDefault="003A50A7" w:rsidP="003A50A7">
      <w:pPr>
        <w:jc w:val="center"/>
        <w:rPr>
          <w:rFonts w:ascii="宋体" w:eastAsia="宋体" w:hAnsi="宋体" w:cs="Times New Roman"/>
          <w:b/>
          <w:color w:val="FF0000"/>
          <w:w w:val="65"/>
          <w:sz w:val="32"/>
          <w:szCs w:val="24"/>
        </w:rPr>
      </w:pPr>
      <w:r w:rsidRPr="003A50A7">
        <w:rPr>
          <w:rFonts w:ascii="文鼎小标宋简" w:eastAsia="文鼎小标宋简" w:hAnsi="Times New Roman" w:cs="Times New Roman" w:hint="eastAsia"/>
          <w:b/>
          <w:color w:val="FF0000"/>
          <w:w w:val="65"/>
          <w:sz w:val="72"/>
          <w:szCs w:val="24"/>
        </w:rPr>
        <w:t>中国教育工会浙江万里学院委员会文件</w:t>
      </w:r>
    </w:p>
    <w:p w:rsidR="003A50A7" w:rsidRPr="003A50A7" w:rsidRDefault="003A50A7" w:rsidP="003A50A7">
      <w:pPr>
        <w:jc w:val="center"/>
        <w:rPr>
          <w:rFonts w:ascii="Times New Roman" w:eastAsia="宋体" w:hAnsi="Times New Roman" w:cs="Times New Roman"/>
          <w:b/>
          <w:bCs/>
          <w:color w:val="FF0000"/>
          <w:sz w:val="44"/>
          <w:szCs w:val="24"/>
        </w:rPr>
      </w:pPr>
    </w:p>
    <w:p w:rsidR="003A50A7" w:rsidRPr="003A50A7" w:rsidRDefault="003A50A7" w:rsidP="003A50A7">
      <w:pPr>
        <w:jc w:val="center"/>
        <w:rPr>
          <w:rFonts w:ascii="Times New Roman" w:eastAsia="宋体" w:hAnsi="Times New Roman" w:cs="Times New Roman"/>
          <w:b/>
          <w:bCs/>
          <w:sz w:val="44"/>
          <w:szCs w:val="24"/>
        </w:rPr>
      </w:pPr>
      <w:proofErr w:type="gramStart"/>
      <w:r w:rsidRPr="003A50A7">
        <w:rPr>
          <w:rFonts w:ascii="仿宋_GB2312" w:eastAsia="仿宋_GB2312" w:hAnsi="Times New Roman" w:cs="Times New Roman"/>
          <w:sz w:val="32"/>
          <w:szCs w:val="24"/>
        </w:rPr>
        <w:t>浙万院</w:t>
      </w:r>
      <w:proofErr w:type="gramEnd"/>
      <w:r w:rsidRPr="003A50A7">
        <w:rPr>
          <w:rFonts w:ascii="仿宋_GB2312" w:eastAsia="仿宋_GB2312" w:hAnsi="Times New Roman" w:cs="Times New Roman" w:hint="eastAsia"/>
          <w:sz w:val="32"/>
          <w:szCs w:val="24"/>
        </w:rPr>
        <w:t>工〔2015〕</w:t>
      </w:r>
      <w:r>
        <w:rPr>
          <w:rFonts w:ascii="仿宋_GB2312" w:eastAsia="仿宋_GB2312" w:hAnsi="Times New Roman" w:cs="Times New Roman" w:hint="eastAsia"/>
          <w:sz w:val="32"/>
          <w:szCs w:val="24"/>
        </w:rPr>
        <w:t>2</w:t>
      </w:r>
      <w:r w:rsidRPr="003A50A7">
        <w:rPr>
          <w:rFonts w:ascii="仿宋_GB2312" w:eastAsia="仿宋_GB2312" w:hAnsi="Times New Roman" w:cs="Times New Roman"/>
          <w:sz w:val="32"/>
          <w:szCs w:val="24"/>
        </w:rPr>
        <w:t>号</w:t>
      </w:r>
    </w:p>
    <w:p w:rsidR="003A50A7" w:rsidRPr="003A50A7" w:rsidRDefault="003A50A7" w:rsidP="003A50A7">
      <w:pPr>
        <w:jc w:val="center"/>
        <w:rPr>
          <w:rFonts w:ascii="仿宋_GB2312" w:eastAsia="仿宋_GB2312" w:hAnsi="Times New Roman" w:cs="Times New Roman"/>
          <w:sz w:val="24"/>
          <w:szCs w:val="24"/>
        </w:rPr>
      </w:pPr>
      <w:r w:rsidRPr="003A50A7">
        <w:rPr>
          <w:rFonts w:ascii="Times New Roman" w:eastAsia="宋体" w:hAnsi="Times New Roman" w:cs="Times New Roman"/>
          <w:b/>
          <w:bCs/>
          <w:noProof/>
          <w:sz w:val="20"/>
          <w:szCs w:val="24"/>
        </w:rPr>
        <mc:AlternateContent>
          <mc:Choice Requires="wps">
            <w:drawing>
              <wp:anchor distT="0" distB="0" distL="114300" distR="114300" simplePos="0" relativeHeight="251660288" behindDoc="0" locked="0" layoutInCell="1" allowOverlap="1" wp14:anchorId="1D812613" wp14:editId="7E9E6C95">
                <wp:simplePos x="0" y="0"/>
                <wp:positionH relativeFrom="column">
                  <wp:posOffset>0</wp:posOffset>
                </wp:positionH>
                <wp:positionV relativeFrom="paragraph">
                  <wp:posOffset>99060</wp:posOffset>
                </wp:positionV>
                <wp:extent cx="5667375" cy="0"/>
                <wp:effectExtent l="12065" t="6985" r="698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MQ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" strokecolor="red"/>
            </w:pict>
          </mc:Fallback>
        </mc:AlternateContent>
      </w:r>
      <w:r w:rsidRPr="003A50A7">
        <w:rPr>
          <w:rFonts w:ascii="Times New Roman" w:eastAsia="宋体" w:hAnsi="Times New Roman" w:cs="Times New Roman"/>
          <w:b/>
          <w:bCs/>
          <w:noProof/>
          <w:sz w:val="20"/>
          <w:szCs w:val="24"/>
        </w:rPr>
        <mc:AlternateContent>
          <mc:Choice Requires="wps">
            <w:drawing>
              <wp:anchor distT="0" distB="0" distL="114300" distR="114300" simplePos="0" relativeHeight="251659264" behindDoc="0" locked="0" layoutInCell="1" allowOverlap="1" wp14:anchorId="1EB88D7C" wp14:editId="2918A38B">
                <wp:simplePos x="0" y="0"/>
                <wp:positionH relativeFrom="column">
                  <wp:posOffset>-122555</wp:posOffset>
                </wp:positionH>
                <wp:positionV relativeFrom="paragraph">
                  <wp:posOffset>46990</wp:posOffset>
                </wp:positionV>
                <wp:extent cx="5392420" cy="0"/>
                <wp:effectExtent l="13335" t="12065" r="1397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7pt" to="41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" strokecolor="white"/>
            </w:pict>
          </mc:Fallback>
        </mc:AlternateContent>
      </w:r>
    </w:p>
    <w:p w:rsidR="003A50A7" w:rsidRDefault="003A50A7" w:rsidP="005F74CA">
      <w:pPr>
        <w:jc w:val="center"/>
        <w:rPr>
          <w:rFonts w:asciiTheme="minorEastAsia" w:hAnsiTheme="minorEastAsia"/>
          <w:b/>
          <w:sz w:val="44"/>
          <w:szCs w:val="44"/>
        </w:rPr>
      </w:pPr>
    </w:p>
    <w:p w:rsidR="005F74CA" w:rsidRPr="005F74CA" w:rsidRDefault="005F74CA" w:rsidP="005F74CA">
      <w:pPr>
        <w:jc w:val="center"/>
        <w:rPr>
          <w:rFonts w:asciiTheme="minorEastAsia" w:hAnsiTheme="minorEastAsia"/>
          <w:b/>
          <w:sz w:val="44"/>
          <w:szCs w:val="44"/>
        </w:rPr>
      </w:pPr>
      <w:r w:rsidRPr="005F74CA">
        <w:rPr>
          <w:rFonts w:asciiTheme="minorEastAsia" w:hAnsiTheme="minorEastAsia" w:hint="eastAsia"/>
          <w:b/>
          <w:sz w:val="44"/>
          <w:szCs w:val="44"/>
        </w:rPr>
        <w:t>浙江万里学院各分工会年度工作目标管理量化考核目标</w:t>
      </w:r>
    </w:p>
    <w:p w:rsidR="005F74CA"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为了加强我校工会工作的科学化、规范化、制度化建设，</w:t>
      </w:r>
      <w:r w:rsidR="005F74CA" w:rsidRPr="005F74CA">
        <w:rPr>
          <w:rFonts w:ascii="仿宋" w:eastAsia="仿宋" w:hAnsi="仿宋"/>
          <w:sz w:val="32"/>
          <w:szCs w:val="32"/>
        </w:rPr>
        <w:t>推进学校基层工会的自身建设，促进各分工会积极履行工会职责，更好地发挥工会组织的职能，使学校工会工作不断上台阶、上水平，</w:t>
      </w:r>
      <w:r w:rsidRPr="005F74CA">
        <w:rPr>
          <w:rFonts w:ascii="仿宋" w:eastAsia="仿宋" w:hAnsi="仿宋" w:hint="eastAsia"/>
          <w:sz w:val="32"/>
          <w:szCs w:val="32"/>
        </w:rPr>
        <w:t>特制</w:t>
      </w:r>
      <w:r w:rsidR="008369A6">
        <w:rPr>
          <w:rFonts w:ascii="仿宋" w:eastAsia="仿宋" w:hAnsi="仿宋" w:hint="eastAsia"/>
          <w:sz w:val="32"/>
          <w:szCs w:val="32"/>
        </w:rPr>
        <w:t>定</w:t>
      </w:r>
      <w:r w:rsidRPr="005F74CA">
        <w:rPr>
          <w:rFonts w:ascii="仿宋" w:eastAsia="仿宋" w:hAnsi="仿宋" w:hint="eastAsia"/>
          <w:sz w:val="32"/>
          <w:szCs w:val="32"/>
        </w:rPr>
        <w:t>分工会工作量化考核管理实施办法。</w:t>
      </w:r>
    </w:p>
    <w:p w:rsidR="00863E36" w:rsidRPr="005F74CA" w:rsidRDefault="00863E36" w:rsidP="005F74CA">
      <w:pPr>
        <w:rPr>
          <w:rFonts w:ascii="仿宋" w:eastAsia="仿宋" w:hAnsi="仿宋"/>
          <w:b/>
          <w:sz w:val="32"/>
          <w:szCs w:val="32"/>
        </w:rPr>
      </w:pPr>
      <w:r w:rsidRPr="005F74CA">
        <w:rPr>
          <w:rFonts w:ascii="仿宋" w:eastAsia="仿宋" w:hAnsi="仿宋" w:hint="eastAsia"/>
          <w:b/>
          <w:sz w:val="32"/>
          <w:szCs w:val="32"/>
        </w:rPr>
        <w:t>一、考核项目</w:t>
      </w:r>
    </w:p>
    <w:p w:rsidR="00863E36" w:rsidRPr="005F74CA" w:rsidRDefault="00863E36" w:rsidP="005F74CA">
      <w:pPr>
        <w:ind w:firstLineChars="196" w:firstLine="630"/>
        <w:rPr>
          <w:rFonts w:ascii="仿宋" w:eastAsia="仿宋" w:hAnsi="仿宋"/>
          <w:b/>
          <w:sz w:val="32"/>
          <w:szCs w:val="32"/>
        </w:rPr>
      </w:pPr>
      <w:r w:rsidRPr="005F74CA">
        <w:rPr>
          <w:rFonts w:ascii="仿宋" w:eastAsia="仿宋" w:hAnsi="仿宋" w:hint="eastAsia"/>
          <w:b/>
          <w:sz w:val="32"/>
          <w:szCs w:val="32"/>
        </w:rPr>
        <w:t>1．政治理论学习和工会业务学习（10分）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协助党委（党总支、直属党支部）组织教职工学习、宣传、贯彻党的路线、方针、政策和国家的法律、法规，组织会员学习工会理论和业务知识。</w:t>
      </w:r>
    </w:p>
    <w:p w:rsidR="00863E36" w:rsidRPr="005F74CA" w:rsidRDefault="00863E36" w:rsidP="005F74CA">
      <w:pPr>
        <w:ind w:firstLineChars="196" w:firstLine="627"/>
        <w:rPr>
          <w:rFonts w:ascii="仿宋" w:eastAsia="仿宋" w:hAnsi="仿宋"/>
          <w:sz w:val="32"/>
          <w:szCs w:val="32"/>
        </w:rPr>
      </w:pPr>
      <w:r w:rsidRPr="005F74CA">
        <w:rPr>
          <w:rFonts w:ascii="仿宋" w:eastAsia="仿宋" w:hAnsi="仿宋" w:hint="eastAsia"/>
          <w:sz w:val="32"/>
          <w:szCs w:val="32"/>
        </w:rPr>
        <w:t>考核内容：上报校工会的学习计划，抽查有关学习记录。</w:t>
      </w:r>
    </w:p>
    <w:p w:rsidR="00863E36" w:rsidRPr="005F74CA" w:rsidRDefault="00863E36" w:rsidP="005F74CA">
      <w:pPr>
        <w:ind w:firstLineChars="196" w:firstLine="630"/>
        <w:rPr>
          <w:rFonts w:ascii="仿宋" w:eastAsia="仿宋" w:hAnsi="仿宋"/>
          <w:b/>
          <w:sz w:val="32"/>
          <w:szCs w:val="32"/>
        </w:rPr>
      </w:pPr>
      <w:r w:rsidRPr="005F74CA">
        <w:rPr>
          <w:rFonts w:ascii="仿宋" w:eastAsia="仿宋" w:hAnsi="仿宋" w:hint="eastAsia"/>
          <w:b/>
          <w:sz w:val="32"/>
          <w:szCs w:val="32"/>
        </w:rPr>
        <w:t>2．二级教代会（教职工大会）（15分）</w:t>
      </w:r>
    </w:p>
    <w:p w:rsidR="00863E36"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认真承担二级教代会工作机构的任务，在年度内按照有关文件要求召开了二级教代会（教职工大会）10分。</w:t>
      </w:r>
    </w:p>
    <w:p w:rsidR="002A1B7D" w:rsidRPr="002A1B7D" w:rsidRDefault="002A1B7D" w:rsidP="005F74CA">
      <w:pPr>
        <w:ind w:firstLineChars="200" w:firstLine="640"/>
        <w:rPr>
          <w:rFonts w:ascii="仿宋" w:eastAsia="仿宋" w:hAnsi="仿宋"/>
          <w:sz w:val="32"/>
          <w:szCs w:val="32"/>
        </w:rPr>
      </w:pPr>
      <w:r>
        <w:rPr>
          <w:rFonts w:ascii="仿宋" w:eastAsia="仿宋" w:hAnsi="仿宋" w:hint="eastAsia"/>
          <w:sz w:val="32"/>
          <w:szCs w:val="32"/>
        </w:rPr>
        <w:t>协助所在的学校“双代会”代表团做好</w:t>
      </w:r>
      <w:r w:rsidR="0080446A">
        <w:rPr>
          <w:rFonts w:ascii="仿宋" w:eastAsia="仿宋" w:hAnsi="仿宋" w:hint="eastAsia"/>
          <w:sz w:val="32"/>
          <w:szCs w:val="32"/>
        </w:rPr>
        <w:t>学校“双代会”的</w:t>
      </w:r>
      <w:r>
        <w:rPr>
          <w:rFonts w:ascii="仿宋" w:eastAsia="仿宋" w:hAnsi="仿宋" w:hint="eastAsia"/>
          <w:sz w:val="32"/>
          <w:szCs w:val="32"/>
        </w:rPr>
        <w:t>组织和提案工作，得5分。</w:t>
      </w:r>
    </w:p>
    <w:p w:rsidR="0011717F" w:rsidRDefault="00863E36" w:rsidP="002A1B7D">
      <w:pPr>
        <w:ind w:firstLineChars="196" w:firstLine="627"/>
        <w:rPr>
          <w:rFonts w:ascii="仿宋" w:eastAsia="仿宋" w:hAnsi="仿宋"/>
          <w:sz w:val="32"/>
          <w:szCs w:val="32"/>
        </w:rPr>
      </w:pPr>
      <w:r w:rsidRPr="005F74CA">
        <w:rPr>
          <w:rFonts w:ascii="仿宋" w:eastAsia="仿宋" w:hAnsi="仿宋" w:hint="eastAsia"/>
          <w:sz w:val="32"/>
          <w:szCs w:val="32"/>
        </w:rPr>
        <w:lastRenderedPageBreak/>
        <w:t>考核内容：上报校工会召开二级教代会（教职工大会）的申请、会议议程及会议有关文件、会议照片电子版，网页上或简报上的相关新闻。</w:t>
      </w:r>
    </w:p>
    <w:p w:rsidR="0011717F" w:rsidRDefault="002A1B7D" w:rsidP="004938C1">
      <w:pPr>
        <w:ind w:firstLineChars="196" w:firstLine="627"/>
        <w:rPr>
          <w:rFonts w:ascii="仿宋" w:eastAsia="仿宋" w:hAnsi="仿宋"/>
          <w:b/>
          <w:sz w:val="32"/>
          <w:szCs w:val="32"/>
        </w:rPr>
      </w:pPr>
      <w:r>
        <w:rPr>
          <w:rFonts w:ascii="仿宋" w:eastAsia="仿宋" w:hAnsi="仿宋" w:hint="eastAsia"/>
          <w:sz w:val="32"/>
          <w:szCs w:val="32"/>
        </w:rPr>
        <w:t>学校“双代会”组织</w:t>
      </w:r>
      <w:r w:rsidR="004938C1">
        <w:rPr>
          <w:rFonts w:ascii="仿宋" w:eastAsia="仿宋" w:hAnsi="仿宋" w:hint="eastAsia"/>
          <w:sz w:val="32"/>
          <w:szCs w:val="32"/>
        </w:rPr>
        <w:t>参会</w:t>
      </w:r>
      <w:r>
        <w:rPr>
          <w:rFonts w:ascii="仿宋" w:eastAsia="仿宋" w:hAnsi="仿宋" w:hint="eastAsia"/>
          <w:sz w:val="32"/>
          <w:szCs w:val="32"/>
        </w:rPr>
        <w:t>、</w:t>
      </w:r>
      <w:r w:rsidR="004938C1">
        <w:rPr>
          <w:rFonts w:ascii="仿宋" w:eastAsia="仿宋" w:hAnsi="仿宋" w:hint="eastAsia"/>
          <w:sz w:val="32"/>
          <w:szCs w:val="32"/>
        </w:rPr>
        <w:t>资料及时发放，提案、代表讨论</w:t>
      </w:r>
      <w:r>
        <w:rPr>
          <w:rFonts w:ascii="仿宋" w:eastAsia="仿宋" w:hAnsi="仿宋" w:hint="eastAsia"/>
          <w:sz w:val="32"/>
          <w:szCs w:val="32"/>
        </w:rPr>
        <w:t>记录</w:t>
      </w:r>
      <w:r w:rsidR="004938C1">
        <w:rPr>
          <w:rFonts w:ascii="仿宋" w:eastAsia="仿宋" w:hAnsi="仿宋" w:hint="eastAsia"/>
          <w:sz w:val="32"/>
          <w:szCs w:val="32"/>
        </w:rPr>
        <w:t>等上报工作。</w:t>
      </w:r>
    </w:p>
    <w:p w:rsidR="002A1B7D" w:rsidRPr="005F74CA" w:rsidRDefault="002A1B7D" w:rsidP="002A1B7D">
      <w:pPr>
        <w:ind w:firstLineChars="196" w:firstLine="630"/>
        <w:rPr>
          <w:rFonts w:ascii="仿宋" w:eastAsia="仿宋" w:hAnsi="仿宋"/>
          <w:b/>
          <w:sz w:val="32"/>
          <w:szCs w:val="32"/>
        </w:rPr>
      </w:pPr>
      <w:r>
        <w:rPr>
          <w:rFonts w:ascii="仿宋" w:eastAsia="仿宋" w:hAnsi="仿宋" w:hint="eastAsia"/>
          <w:b/>
          <w:sz w:val="32"/>
          <w:szCs w:val="32"/>
        </w:rPr>
        <w:t>3</w:t>
      </w:r>
      <w:r w:rsidRPr="005F74CA">
        <w:rPr>
          <w:rFonts w:ascii="仿宋" w:eastAsia="仿宋" w:hAnsi="仿宋" w:hint="eastAsia"/>
          <w:b/>
          <w:sz w:val="32"/>
          <w:szCs w:val="32"/>
        </w:rPr>
        <w:t>．财务管理（6分）</w:t>
      </w:r>
    </w:p>
    <w:p w:rsidR="002A1B7D" w:rsidRPr="005F74CA" w:rsidRDefault="002A1B7D" w:rsidP="002A1B7D">
      <w:pPr>
        <w:ind w:firstLineChars="200" w:firstLine="640"/>
        <w:rPr>
          <w:rFonts w:ascii="仿宋" w:eastAsia="仿宋" w:hAnsi="仿宋"/>
          <w:sz w:val="32"/>
          <w:szCs w:val="32"/>
        </w:rPr>
      </w:pPr>
      <w:r w:rsidRPr="005F74CA">
        <w:rPr>
          <w:rFonts w:ascii="仿宋" w:eastAsia="仿宋" w:hAnsi="仿宋" w:hint="eastAsia"/>
          <w:sz w:val="32"/>
          <w:szCs w:val="32"/>
        </w:rPr>
        <w:t>经费</w:t>
      </w:r>
      <w:r>
        <w:rPr>
          <w:rFonts w:ascii="仿宋" w:eastAsia="仿宋" w:hAnsi="仿宋" w:hint="eastAsia"/>
          <w:sz w:val="32"/>
          <w:szCs w:val="32"/>
        </w:rPr>
        <w:t>使用</w:t>
      </w:r>
      <w:r w:rsidRPr="005F74CA">
        <w:rPr>
          <w:rFonts w:ascii="仿宋" w:eastAsia="仿宋" w:hAnsi="仿宋" w:hint="eastAsia"/>
          <w:sz w:val="32"/>
          <w:szCs w:val="32"/>
        </w:rPr>
        <w:t>管理规范，得</w:t>
      </w:r>
      <w:r>
        <w:rPr>
          <w:rFonts w:ascii="仿宋" w:eastAsia="仿宋" w:hAnsi="仿宋" w:hint="eastAsia"/>
          <w:sz w:val="32"/>
          <w:szCs w:val="32"/>
        </w:rPr>
        <w:t>6</w:t>
      </w:r>
      <w:r w:rsidRPr="005F74CA">
        <w:rPr>
          <w:rFonts w:ascii="仿宋" w:eastAsia="仿宋" w:hAnsi="仿宋" w:hint="eastAsia"/>
          <w:sz w:val="32"/>
          <w:szCs w:val="32"/>
        </w:rPr>
        <w:t xml:space="preserve">分；  </w:t>
      </w:r>
    </w:p>
    <w:p w:rsidR="002A1B7D" w:rsidRPr="005F74CA" w:rsidRDefault="002A1B7D" w:rsidP="002A1B7D">
      <w:pPr>
        <w:ind w:firstLineChars="200" w:firstLine="640"/>
        <w:rPr>
          <w:rFonts w:ascii="仿宋" w:eastAsia="仿宋" w:hAnsi="仿宋"/>
          <w:sz w:val="32"/>
          <w:szCs w:val="32"/>
        </w:rPr>
      </w:pPr>
      <w:r w:rsidRPr="005F74CA">
        <w:rPr>
          <w:rFonts w:ascii="仿宋" w:eastAsia="仿宋" w:hAnsi="仿宋" w:hint="eastAsia"/>
          <w:sz w:val="32"/>
          <w:szCs w:val="32"/>
        </w:rPr>
        <w:t>考核内容：校工会或经审委对分工会财务检</w:t>
      </w:r>
      <w:r>
        <w:rPr>
          <w:rFonts w:ascii="仿宋" w:eastAsia="仿宋" w:hAnsi="仿宋" w:hint="eastAsia"/>
          <w:sz w:val="32"/>
          <w:szCs w:val="32"/>
        </w:rPr>
        <w:t>查结果。</w:t>
      </w:r>
      <w:r w:rsidRPr="005F74CA">
        <w:rPr>
          <w:rFonts w:ascii="仿宋" w:eastAsia="仿宋" w:hAnsi="仿宋" w:hint="eastAsia"/>
          <w:sz w:val="32"/>
          <w:szCs w:val="32"/>
        </w:rPr>
        <w:t xml:space="preserve"> </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t>4</w:t>
      </w:r>
      <w:r w:rsidR="00863E36" w:rsidRPr="005F74CA">
        <w:rPr>
          <w:rFonts w:ascii="仿宋" w:eastAsia="仿宋" w:hAnsi="仿宋" w:hint="eastAsia"/>
          <w:b/>
          <w:sz w:val="32"/>
          <w:szCs w:val="32"/>
        </w:rPr>
        <w:t>．</w:t>
      </w:r>
      <w:r>
        <w:rPr>
          <w:rFonts w:ascii="仿宋" w:eastAsia="仿宋" w:hAnsi="仿宋" w:hint="eastAsia"/>
          <w:b/>
          <w:sz w:val="32"/>
          <w:szCs w:val="32"/>
        </w:rPr>
        <w:t>师德师风建设与</w:t>
      </w:r>
      <w:r w:rsidR="00863E36" w:rsidRPr="005F74CA">
        <w:rPr>
          <w:rFonts w:ascii="仿宋" w:eastAsia="仿宋" w:hAnsi="仿宋" w:hint="eastAsia"/>
          <w:b/>
          <w:sz w:val="32"/>
          <w:szCs w:val="32"/>
        </w:rPr>
        <w:t>评比（10分）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开展</w:t>
      </w:r>
      <w:r w:rsidR="005F74CA">
        <w:rPr>
          <w:rFonts w:ascii="仿宋" w:eastAsia="仿宋" w:hAnsi="仿宋" w:hint="eastAsia"/>
          <w:sz w:val="32"/>
          <w:szCs w:val="32"/>
        </w:rPr>
        <w:t>“三育人”</w:t>
      </w:r>
      <w:r w:rsidRPr="005F74CA">
        <w:rPr>
          <w:rFonts w:ascii="仿宋" w:eastAsia="仿宋" w:hAnsi="仿宋" w:hint="eastAsia"/>
          <w:sz w:val="32"/>
          <w:szCs w:val="32"/>
        </w:rPr>
        <w:t>“</w:t>
      </w:r>
      <w:r w:rsidR="005F74CA">
        <w:rPr>
          <w:rFonts w:ascii="仿宋" w:eastAsia="仿宋" w:hAnsi="仿宋" w:hint="eastAsia"/>
          <w:sz w:val="32"/>
          <w:szCs w:val="32"/>
        </w:rPr>
        <w:t>四全</w:t>
      </w:r>
      <w:r w:rsidRPr="005F74CA">
        <w:rPr>
          <w:rFonts w:ascii="仿宋" w:eastAsia="仿宋" w:hAnsi="仿宋" w:hint="eastAsia"/>
          <w:sz w:val="32"/>
          <w:szCs w:val="32"/>
        </w:rPr>
        <w:t>育人”</w:t>
      </w:r>
      <w:r w:rsidR="002A1B7D">
        <w:rPr>
          <w:rFonts w:ascii="仿宋" w:eastAsia="仿宋" w:hAnsi="仿宋" w:hint="eastAsia"/>
          <w:sz w:val="32"/>
          <w:szCs w:val="32"/>
        </w:rPr>
        <w:t>等</w:t>
      </w:r>
      <w:r w:rsidRPr="005F74CA">
        <w:rPr>
          <w:rFonts w:ascii="仿宋" w:eastAsia="仿宋" w:hAnsi="仿宋" w:hint="eastAsia"/>
          <w:sz w:val="32"/>
          <w:szCs w:val="32"/>
        </w:rPr>
        <w:t>教育评比</w:t>
      </w:r>
      <w:r w:rsidR="005F74CA">
        <w:rPr>
          <w:rFonts w:ascii="仿宋" w:eastAsia="仿宋" w:hAnsi="仿宋" w:hint="eastAsia"/>
          <w:sz w:val="32"/>
          <w:szCs w:val="32"/>
        </w:rPr>
        <w:t>推选</w:t>
      </w:r>
      <w:r w:rsidRPr="005F74CA">
        <w:rPr>
          <w:rFonts w:ascii="仿宋" w:eastAsia="仿宋" w:hAnsi="仿宋" w:hint="eastAsia"/>
          <w:sz w:val="32"/>
          <w:szCs w:val="32"/>
        </w:rPr>
        <w:t>活动，按照规定程序并保证质量完成“三育人”</w:t>
      </w:r>
      <w:r w:rsidR="005F74CA">
        <w:rPr>
          <w:rFonts w:ascii="仿宋" w:eastAsia="仿宋" w:hAnsi="仿宋" w:hint="eastAsia"/>
          <w:sz w:val="32"/>
          <w:szCs w:val="32"/>
        </w:rPr>
        <w:t>“四全育人”</w:t>
      </w:r>
      <w:r w:rsidR="002A1B7D">
        <w:rPr>
          <w:rFonts w:ascii="仿宋" w:eastAsia="仿宋" w:hAnsi="仿宋" w:hint="eastAsia"/>
          <w:sz w:val="32"/>
          <w:szCs w:val="32"/>
        </w:rPr>
        <w:t>等教育</w:t>
      </w:r>
      <w:r w:rsidRPr="005F74CA">
        <w:rPr>
          <w:rFonts w:ascii="仿宋" w:eastAsia="仿宋" w:hAnsi="仿宋" w:hint="eastAsia"/>
          <w:sz w:val="32"/>
          <w:szCs w:val="32"/>
        </w:rPr>
        <w:t>评比</w:t>
      </w:r>
      <w:r w:rsidR="005F74CA">
        <w:rPr>
          <w:rFonts w:ascii="仿宋" w:eastAsia="仿宋" w:hAnsi="仿宋" w:hint="eastAsia"/>
          <w:sz w:val="32"/>
          <w:szCs w:val="32"/>
        </w:rPr>
        <w:t>推选</w:t>
      </w:r>
      <w:r w:rsidRPr="005F74CA">
        <w:rPr>
          <w:rFonts w:ascii="仿宋" w:eastAsia="仿宋" w:hAnsi="仿宋" w:hint="eastAsia"/>
          <w:sz w:val="32"/>
          <w:szCs w:val="32"/>
        </w:rPr>
        <w:t>工作。</w:t>
      </w:r>
    </w:p>
    <w:p w:rsidR="00863E36" w:rsidRPr="005F74CA" w:rsidRDefault="00863E36" w:rsidP="002A1B7D">
      <w:pPr>
        <w:ind w:firstLineChars="200" w:firstLine="640"/>
        <w:rPr>
          <w:rFonts w:ascii="仿宋" w:eastAsia="仿宋" w:hAnsi="仿宋"/>
          <w:sz w:val="32"/>
          <w:szCs w:val="32"/>
        </w:rPr>
      </w:pPr>
      <w:r w:rsidRPr="005F74CA">
        <w:rPr>
          <w:rFonts w:ascii="仿宋" w:eastAsia="仿宋" w:hAnsi="仿宋" w:hint="eastAsia"/>
          <w:sz w:val="32"/>
          <w:szCs w:val="32"/>
        </w:rPr>
        <w:t>考核内容：</w:t>
      </w:r>
      <w:r w:rsidR="005F641A">
        <w:rPr>
          <w:rFonts w:ascii="仿宋" w:eastAsia="仿宋" w:hAnsi="仿宋" w:hint="eastAsia"/>
          <w:sz w:val="32"/>
          <w:szCs w:val="32"/>
        </w:rPr>
        <w:t>参与评比活动的过程按程序进行，有记录，</w:t>
      </w:r>
      <w:r w:rsidRPr="005F74CA">
        <w:rPr>
          <w:rFonts w:ascii="仿宋" w:eastAsia="仿宋" w:hAnsi="仿宋" w:hint="eastAsia"/>
          <w:sz w:val="32"/>
          <w:szCs w:val="32"/>
        </w:rPr>
        <w:t>上报校工会的“三育人”</w:t>
      </w:r>
      <w:r w:rsidR="002A1B7D">
        <w:rPr>
          <w:rFonts w:ascii="仿宋" w:eastAsia="仿宋" w:hAnsi="仿宋" w:hint="eastAsia"/>
          <w:sz w:val="32"/>
          <w:szCs w:val="32"/>
        </w:rPr>
        <w:t>“四全育人”等教育</w:t>
      </w:r>
      <w:r w:rsidRPr="005F74CA">
        <w:rPr>
          <w:rFonts w:ascii="仿宋" w:eastAsia="仿宋" w:hAnsi="仿宋" w:hint="eastAsia"/>
          <w:sz w:val="32"/>
          <w:szCs w:val="32"/>
        </w:rPr>
        <w:t>评选结果（选票备查）。</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t>5</w:t>
      </w:r>
      <w:r w:rsidR="00863E36" w:rsidRPr="005F74CA">
        <w:rPr>
          <w:rFonts w:ascii="仿宋" w:eastAsia="仿宋" w:hAnsi="仿宋" w:hint="eastAsia"/>
          <w:b/>
          <w:sz w:val="32"/>
          <w:szCs w:val="32"/>
        </w:rPr>
        <w:t>．为教职工办好事、办实事及维权（</w:t>
      </w:r>
      <w:r>
        <w:rPr>
          <w:rFonts w:ascii="仿宋" w:eastAsia="仿宋" w:hAnsi="仿宋" w:hint="eastAsia"/>
          <w:b/>
          <w:sz w:val="32"/>
          <w:szCs w:val="32"/>
        </w:rPr>
        <w:t>10</w:t>
      </w:r>
      <w:r w:rsidR="00863E36" w:rsidRPr="005F74CA">
        <w:rPr>
          <w:rFonts w:ascii="仿宋" w:eastAsia="仿宋" w:hAnsi="仿宋" w:hint="eastAsia"/>
          <w:b/>
          <w:sz w:val="32"/>
          <w:szCs w:val="32"/>
        </w:rPr>
        <w:t>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关心教职工学习、工作和生活，积极想方设法为教职工排忧解难，在教职工发生特殊困难时，及时</w:t>
      </w:r>
      <w:r w:rsidR="0011717F">
        <w:rPr>
          <w:rFonts w:ascii="仿宋" w:eastAsia="仿宋" w:hAnsi="仿宋" w:hint="eastAsia"/>
          <w:sz w:val="32"/>
          <w:szCs w:val="32"/>
        </w:rPr>
        <w:t>上报并</w:t>
      </w:r>
      <w:r w:rsidRPr="005F74CA">
        <w:rPr>
          <w:rFonts w:ascii="仿宋" w:eastAsia="仿宋" w:hAnsi="仿宋" w:hint="eastAsia"/>
          <w:sz w:val="32"/>
          <w:szCs w:val="32"/>
        </w:rPr>
        <w:t>进行帮扶。在出现教职工正当权益受损时，能够维护好教职工正当权益。</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考核内容：随年度工作总结向校工会提交《分工会为教职工办好事、办实事、维权手册》，注明日期、事由及帮助、帮扶、维权教职工名单和联系方式。</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lastRenderedPageBreak/>
        <w:t>6</w:t>
      </w:r>
      <w:r w:rsidR="00863E36" w:rsidRPr="005F74CA">
        <w:rPr>
          <w:rFonts w:ascii="仿宋" w:eastAsia="仿宋" w:hAnsi="仿宋" w:hint="eastAsia"/>
          <w:b/>
          <w:sz w:val="32"/>
          <w:szCs w:val="32"/>
        </w:rPr>
        <w:t>．女职工</w:t>
      </w:r>
      <w:r w:rsidR="00442043">
        <w:rPr>
          <w:rFonts w:ascii="仿宋" w:eastAsia="仿宋" w:hAnsi="仿宋" w:hint="eastAsia"/>
          <w:b/>
          <w:sz w:val="32"/>
          <w:szCs w:val="32"/>
        </w:rPr>
        <w:t>及青工</w:t>
      </w:r>
      <w:r w:rsidR="00863E36" w:rsidRPr="005F74CA">
        <w:rPr>
          <w:rFonts w:ascii="仿宋" w:eastAsia="仿宋" w:hAnsi="仿宋" w:hint="eastAsia"/>
          <w:b/>
          <w:sz w:val="32"/>
          <w:szCs w:val="32"/>
        </w:rPr>
        <w:t>工作（6分）</w:t>
      </w:r>
    </w:p>
    <w:p w:rsidR="00863E36" w:rsidRPr="005F74CA" w:rsidRDefault="00863E36" w:rsidP="005F74CA">
      <w:pPr>
        <w:ind w:firstLineChars="150" w:firstLine="480"/>
        <w:rPr>
          <w:rFonts w:ascii="仿宋" w:eastAsia="仿宋" w:hAnsi="仿宋"/>
          <w:sz w:val="32"/>
          <w:szCs w:val="32"/>
        </w:rPr>
      </w:pPr>
      <w:r w:rsidRPr="005F74CA">
        <w:rPr>
          <w:rFonts w:ascii="仿宋" w:eastAsia="仿宋" w:hAnsi="仿宋" w:hint="eastAsia"/>
          <w:sz w:val="32"/>
          <w:szCs w:val="32"/>
        </w:rPr>
        <w:t>（1）开展女职工“提升素质，建功立业竞赛”活动，有具体实施</w:t>
      </w:r>
      <w:r w:rsidR="004B4867">
        <w:rPr>
          <w:rFonts w:ascii="仿宋" w:eastAsia="仿宋" w:hAnsi="仿宋" w:hint="eastAsia"/>
          <w:sz w:val="32"/>
          <w:szCs w:val="32"/>
        </w:rPr>
        <w:t>计划和活动记录</w:t>
      </w:r>
      <w:r w:rsidRPr="005F74CA">
        <w:rPr>
          <w:rFonts w:ascii="仿宋" w:eastAsia="仿宋" w:hAnsi="仿宋" w:hint="eastAsia"/>
          <w:sz w:val="32"/>
          <w:szCs w:val="32"/>
        </w:rPr>
        <w:t>。（2分）</w:t>
      </w:r>
    </w:p>
    <w:p w:rsidR="0085499C" w:rsidRDefault="00863E36" w:rsidP="0085499C">
      <w:pPr>
        <w:ind w:firstLineChars="150" w:firstLine="480"/>
        <w:rPr>
          <w:rFonts w:ascii="仿宋" w:eastAsia="仿宋" w:hAnsi="仿宋"/>
          <w:sz w:val="32"/>
          <w:szCs w:val="32"/>
        </w:rPr>
      </w:pPr>
      <w:r w:rsidRPr="005F74CA">
        <w:rPr>
          <w:rFonts w:ascii="仿宋" w:eastAsia="仿宋" w:hAnsi="仿宋" w:hint="eastAsia"/>
          <w:sz w:val="32"/>
          <w:szCs w:val="32"/>
        </w:rPr>
        <w:t>（2）每学期开展至少</w:t>
      </w:r>
      <w:proofErr w:type="gramStart"/>
      <w:r w:rsidRPr="005F74CA">
        <w:rPr>
          <w:rFonts w:ascii="仿宋" w:eastAsia="仿宋" w:hAnsi="仿宋" w:hint="eastAsia"/>
          <w:sz w:val="32"/>
          <w:szCs w:val="32"/>
        </w:rPr>
        <w:t>一</w:t>
      </w:r>
      <w:proofErr w:type="gramEnd"/>
      <w:r w:rsidRPr="005F74CA">
        <w:rPr>
          <w:rFonts w:ascii="仿宋" w:eastAsia="仿宋" w:hAnsi="仿宋" w:hint="eastAsia"/>
          <w:sz w:val="32"/>
          <w:szCs w:val="32"/>
        </w:rPr>
        <w:t>次女教职工活动。（2分）</w:t>
      </w:r>
    </w:p>
    <w:p w:rsidR="00442043" w:rsidRPr="005F74CA" w:rsidRDefault="0085499C" w:rsidP="0085499C">
      <w:pPr>
        <w:ind w:firstLineChars="150" w:firstLine="480"/>
        <w:rPr>
          <w:rFonts w:ascii="仿宋" w:eastAsia="仿宋" w:hAnsi="仿宋"/>
          <w:sz w:val="32"/>
          <w:szCs w:val="32"/>
        </w:rPr>
      </w:pPr>
      <w:r>
        <w:rPr>
          <w:rFonts w:ascii="仿宋" w:eastAsia="仿宋" w:hAnsi="仿宋" w:hint="eastAsia"/>
          <w:sz w:val="32"/>
          <w:szCs w:val="32"/>
        </w:rPr>
        <w:t>（3）</w:t>
      </w:r>
      <w:r w:rsidR="00442043">
        <w:rPr>
          <w:rFonts w:ascii="仿宋" w:eastAsia="仿宋" w:hAnsi="仿宋" w:hint="eastAsia"/>
          <w:sz w:val="32"/>
          <w:szCs w:val="32"/>
        </w:rPr>
        <w:t>关心</w:t>
      </w:r>
      <w:r>
        <w:rPr>
          <w:rFonts w:ascii="仿宋" w:eastAsia="仿宋" w:hAnsi="仿宋" w:hint="eastAsia"/>
          <w:sz w:val="32"/>
          <w:szCs w:val="32"/>
        </w:rPr>
        <w:t>和关爱</w:t>
      </w:r>
      <w:r w:rsidR="00442043">
        <w:rPr>
          <w:rFonts w:ascii="仿宋" w:eastAsia="仿宋" w:hAnsi="仿宋" w:hint="eastAsia"/>
          <w:sz w:val="32"/>
          <w:szCs w:val="32"/>
        </w:rPr>
        <w:t>青年</w:t>
      </w:r>
      <w:r>
        <w:rPr>
          <w:rFonts w:ascii="仿宋" w:eastAsia="仿宋" w:hAnsi="仿宋" w:hint="eastAsia"/>
          <w:sz w:val="32"/>
          <w:szCs w:val="32"/>
        </w:rPr>
        <w:t>教</w:t>
      </w:r>
      <w:r w:rsidR="00442043">
        <w:rPr>
          <w:rFonts w:ascii="仿宋" w:eastAsia="仿宋" w:hAnsi="仿宋" w:hint="eastAsia"/>
          <w:sz w:val="32"/>
          <w:szCs w:val="32"/>
        </w:rPr>
        <w:t>职工</w:t>
      </w:r>
      <w:r>
        <w:rPr>
          <w:rFonts w:ascii="仿宋" w:eastAsia="仿宋" w:hAnsi="仿宋" w:hint="eastAsia"/>
          <w:sz w:val="32"/>
          <w:szCs w:val="32"/>
        </w:rPr>
        <w:t>生活，</w:t>
      </w:r>
      <w:r w:rsidR="007D4C68">
        <w:rPr>
          <w:rFonts w:ascii="仿宋" w:eastAsia="仿宋" w:hAnsi="仿宋" w:hint="eastAsia"/>
          <w:sz w:val="32"/>
          <w:szCs w:val="32"/>
        </w:rPr>
        <w:t>做好单身青年的</w:t>
      </w:r>
      <w:r w:rsidR="004B4867">
        <w:rPr>
          <w:rFonts w:ascii="仿宋" w:eastAsia="仿宋" w:hAnsi="仿宋" w:hint="eastAsia"/>
          <w:sz w:val="32"/>
          <w:szCs w:val="32"/>
        </w:rPr>
        <w:t>婚</w:t>
      </w:r>
      <w:r w:rsidR="007D4C68">
        <w:rPr>
          <w:rFonts w:ascii="仿宋" w:eastAsia="仿宋" w:hAnsi="仿宋" w:hint="eastAsia"/>
          <w:sz w:val="32"/>
          <w:szCs w:val="32"/>
        </w:rPr>
        <w:t>恋工作，</w:t>
      </w:r>
      <w:r>
        <w:rPr>
          <w:rFonts w:ascii="仿宋" w:eastAsia="仿宋" w:hAnsi="仿宋" w:hint="eastAsia"/>
          <w:sz w:val="32"/>
          <w:szCs w:val="32"/>
        </w:rPr>
        <w:t>为青年教职工建功成才、教学科研能力的提升服务，开展文化活动。（2分）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考核内容：上报</w:t>
      </w:r>
      <w:proofErr w:type="gramStart"/>
      <w:r w:rsidRPr="005F74CA">
        <w:rPr>
          <w:rFonts w:ascii="仿宋" w:eastAsia="仿宋" w:hAnsi="仿宋" w:hint="eastAsia"/>
          <w:sz w:val="32"/>
          <w:szCs w:val="32"/>
        </w:rPr>
        <w:t>校工会女</w:t>
      </w:r>
      <w:r w:rsidR="0085499C">
        <w:rPr>
          <w:rFonts w:ascii="仿宋" w:eastAsia="仿宋" w:hAnsi="仿宋" w:hint="eastAsia"/>
          <w:sz w:val="32"/>
          <w:szCs w:val="32"/>
        </w:rPr>
        <w:t>职</w:t>
      </w:r>
      <w:proofErr w:type="gramEnd"/>
      <w:r w:rsidRPr="005F74CA">
        <w:rPr>
          <w:rFonts w:ascii="仿宋" w:eastAsia="仿宋" w:hAnsi="仿宋" w:hint="eastAsia"/>
          <w:sz w:val="32"/>
          <w:szCs w:val="32"/>
        </w:rPr>
        <w:t>委</w:t>
      </w:r>
      <w:r w:rsidR="0085499C">
        <w:rPr>
          <w:rFonts w:ascii="仿宋" w:eastAsia="仿宋" w:hAnsi="仿宋" w:hint="eastAsia"/>
          <w:sz w:val="32"/>
          <w:szCs w:val="32"/>
        </w:rPr>
        <w:t>及青工委</w:t>
      </w:r>
      <w:r w:rsidRPr="005F74CA">
        <w:rPr>
          <w:rFonts w:ascii="仿宋" w:eastAsia="仿宋" w:hAnsi="仿宋" w:hint="eastAsia"/>
          <w:sz w:val="32"/>
          <w:szCs w:val="32"/>
        </w:rPr>
        <w:t>的活动方案、活动照片（电子版，照片上要显示日期）</w:t>
      </w:r>
      <w:r w:rsidR="00A65446">
        <w:rPr>
          <w:rFonts w:ascii="仿宋" w:eastAsia="仿宋" w:hAnsi="仿宋" w:hint="eastAsia"/>
          <w:sz w:val="32"/>
          <w:szCs w:val="32"/>
        </w:rPr>
        <w:t>、组织单身青年活动人员报名表</w:t>
      </w:r>
      <w:r w:rsidRPr="005F74CA">
        <w:rPr>
          <w:rFonts w:ascii="仿宋" w:eastAsia="仿宋" w:hAnsi="仿宋" w:hint="eastAsia"/>
          <w:sz w:val="32"/>
          <w:szCs w:val="32"/>
        </w:rPr>
        <w:t>及相关文字材料。</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t>7</w:t>
      </w:r>
      <w:r w:rsidR="00863E36" w:rsidRPr="005F74CA">
        <w:rPr>
          <w:rFonts w:ascii="仿宋" w:eastAsia="仿宋" w:hAnsi="仿宋" w:hint="eastAsia"/>
          <w:b/>
          <w:sz w:val="32"/>
          <w:szCs w:val="32"/>
        </w:rPr>
        <w:t>．开展工会活动(2分/次，每年最高限为16分)</w:t>
      </w:r>
    </w:p>
    <w:p w:rsidR="005F74CA" w:rsidRPr="005F74CA" w:rsidRDefault="005F74CA" w:rsidP="005F74CA">
      <w:pPr>
        <w:ind w:firstLineChars="200" w:firstLine="640"/>
        <w:rPr>
          <w:rFonts w:ascii="仿宋" w:eastAsia="仿宋" w:hAnsi="仿宋"/>
          <w:sz w:val="32"/>
          <w:szCs w:val="32"/>
        </w:rPr>
      </w:pPr>
      <w:r>
        <w:rPr>
          <w:rFonts w:ascii="仿宋" w:eastAsia="仿宋" w:hAnsi="仿宋" w:hint="eastAsia"/>
          <w:sz w:val="32"/>
          <w:szCs w:val="32"/>
        </w:rPr>
        <w:t>为</w:t>
      </w:r>
      <w:r w:rsidR="00863E36" w:rsidRPr="005F74CA">
        <w:rPr>
          <w:rFonts w:ascii="仿宋" w:eastAsia="仿宋" w:hAnsi="仿宋" w:hint="eastAsia"/>
          <w:sz w:val="32"/>
          <w:szCs w:val="32"/>
        </w:rPr>
        <w:t>提高教职工综合素质,</w:t>
      </w:r>
      <w:r>
        <w:rPr>
          <w:rFonts w:ascii="仿宋" w:eastAsia="仿宋" w:hAnsi="仿宋" w:hint="eastAsia"/>
          <w:sz w:val="32"/>
          <w:szCs w:val="32"/>
        </w:rPr>
        <w:t>组织分</w:t>
      </w:r>
      <w:r w:rsidR="00863E36" w:rsidRPr="005F74CA">
        <w:rPr>
          <w:rFonts w:ascii="仿宋" w:eastAsia="仿宋" w:hAnsi="仿宋" w:hint="eastAsia"/>
          <w:sz w:val="32"/>
          <w:szCs w:val="32"/>
        </w:rPr>
        <w:t>工会全体会员开展</w:t>
      </w:r>
      <w:r>
        <w:rPr>
          <w:rFonts w:ascii="仿宋" w:eastAsia="仿宋" w:hAnsi="仿宋" w:hint="eastAsia"/>
          <w:sz w:val="32"/>
          <w:szCs w:val="32"/>
        </w:rPr>
        <w:t>群众性的有特色的文化娱乐活动和体育</w:t>
      </w:r>
      <w:r w:rsidR="00863E36" w:rsidRPr="005F74CA">
        <w:rPr>
          <w:rFonts w:ascii="仿宋" w:eastAsia="仿宋" w:hAnsi="仿宋" w:hint="eastAsia"/>
          <w:sz w:val="32"/>
          <w:szCs w:val="32"/>
        </w:rPr>
        <w:t>活动。</w:t>
      </w:r>
      <w:r w:rsidRPr="005F74CA">
        <w:rPr>
          <w:rFonts w:ascii="仿宋" w:eastAsia="仿宋" w:hAnsi="仿宋" w:hint="eastAsia"/>
          <w:sz w:val="32"/>
          <w:szCs w:val="32"/>
        </w:rPr>
        <w:t>活动举行后要报送新闻稿给校工会。</w:t>
      </w:r>
      <w:r>
        <w:rPr>
          <w:rFonts w:ascii="仿宋" w:eastAsia="仿宋" w:hAnsi="仿宋" w:hint="eastAsia"/>
          <w:sz w:val="32"/>
          <w:szCs w:val="32"/>
        </w:rPr>
        <w:t>组建各种业余活动协会</w:t>
      </w:r>
      <w:r w:rsidR="00E365E7">
        <w:rPr>
          <w:rFonts w:ascii="仿宋" w:eastAsia="仿宋" w:hAnsi="仿宋" w:hint="eastAsia"/>
          <w:sz w:val="32"/>
          <w:szCs w:val="32"/>
        </w:rPr>
        <w:t>。</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考核内容：上报校工会的活动方案、比赛结果或活动总结</w:t>
      </w:r>
      <w:r w:rsidR="004B4867">
        <w:rPr>
          <w:rFonts w:ascii="仿宋" w:eastAsia="仿宋" w:hAnsi="仿宋" w:hint="eastAsia"/>
          <w:sz w:val="32"/>
          <w:szCs w:val="32"/>
        </w:rPr>
        <w:t>与报道</w:t>
      </w:r>
      <w:r w:rsidRPr="005F74CA">
        <w:rPr>
          <w:rFonts w:ascii="仿宋" w:eastAsia="仿宋" w:hAnsi="仿宋" w:hint="eastAsia"/>
          <w:sz w:val="32"/>
          <w:szCs w:val="32"/>
        </w:rPr>
        <w:t>等文字材料，活动全景照片（电子版，照片上要显示日期），网页新闻。</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t>8</w:t>
      </w:r>
      <w:r w:rsidR="00863E36" w:rsidRPr="005F74CA">
        <w:rPr>
          <w:rFonts w:ascii="仿宋" w:eastAsia="仿宋" w:hAnsi="仿宋" w:hint="eastAsia"/>
          <w:b/>
          <w:sz w:val="32"/>
          <w:szCs w:val="32"/>
        </w:rPr>
        <w:t>．信息</w:t>
      </w:r>
      <w:r w:rsidR="0085499C">
        <w:rPr>
          <w:rFonts w:ascii="仿宋" w:eastAsia="仿宋" w:hAnsi="仿宋" w:hint="eastAsia"/>
          <w:b/>
          <w:sz w:val="32"/>
          <w:szCs w:val="32"/>
        </w:rPr>
        <w:t>宣传</w:t>
      </w:r>
      <w:r w:rsidR="00863E36" w:rsidRPr="005F74CA">
        <w:rPr>
          <w:rFonts w:ascii="仿宋" w:eastAsia="仿宋" w:hAnsi="仿宋" w:hint="eastAsia"/>
          <w:b/>
          <w:sz w:val="32"/>
          <w:szCs w:val="32"/>
        </w:rPr>
        <w:t>工作</w:t>
      </w:r>
      <w:r w:rsidR="00A65446">
        <w:rPr>
          <w:rFonts w:ascii="仿宋" w:eastAsia="仿宋" w:hAnsi="仿宋" w:hint="eastAsia"/>
          <w:b/>
          <w:sz w:val="32"/>
          <w:szCs w:val="32"/>
        </w:rPr>
        <w:t>（每年最高限为12分</w:t>
      </w:r>
      <w:r w:rsidR="008369A6">
        <w:rPr>
          <w:rFonts w:ascii="仿宋" w:eastAsia="仿宋" w:hAnsi="仿宋" w:hint="eastAsia"/>
          <w:b/>
          <w:sz w:val="32"/>
          <w:szCs w:val="32"/>
        </w:rPr>
        <w:t>，同一篇报道被多家媒体采用，得分不重复计算，以最高分得分</w:t>
      </w:r>
      <w:r w:rsidR="00A65446">
        <w:rPr>
          <w:rFonts w:ascii="仿宋" w:eastAsia="仿宋" w:hAnsi="仿宋" w:hint="eastAsia"/>
          <w:b/>
          <w:sz w:val="32"/>
          <w:szCs w:val="32"/>
        </w:rPr>
        <w:t>）</w:t>
      </w:r>
    </w:p>
    <w:p w:rsidR="00863E36" w:rsidRPr="005F74CA" w:rsidRDefault="0085499C" w:rsidP="005F74CA">
      <w:pPr>
        <w:ind w:firstLineChars="200" w:firstLine="640"/>
        <w:rPr>
          <w:rFonts w:ascii="仿宋" w:eastAsia="仿宋" w:hAnsi="仿宋"/>
          <w:sz w:val="32"/>
          <w:szCs w:val="32"/>
        </w:rPr>
      </w:pPr>
      <w:r>
        <w:rPr>
          <w:rFonts w:ascii="仿宋" w:eastAsia="仿宋" w:hAnsi="仿宋" w:hint="eastAsia"/>
          <w:sz w:val="32"/>
          <w:szCs w:val="32"/>
        </w:rPr>
        <w:t>1）</w:t>
      </w:r>
      <w:r w:rsidR="00863E36" w:rsidRPr="005F74CA">
        <w:rPr>
          <w:rFonts w:ascii="仿宋" w:eastAsia="仿宋" w:hAnsi="仿宋" w:hint="eastAsia"/>
          <w:sz w:val="32"/>
          <w:szCs w:val="32"/>
        </w:rPr>
        <w:t>向校工会报送本单位工会工作和活动信息。0.5分/篇。</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考核内容：校工会的登记底稿。</w:t>
      </w:r>
    </w:p>
    <w:p w:rsidR="00863E36" w:rsidRPr="0085499C" w:rsidRDefault="0085499C" w:rsidP="0085499C">
      <w:pPr>
        <w:ind w:firstLineChars="196" w:firstLine="627"/>
        <w:rPr>
          <w:rFonts w:ascii="仿宋" w:eastAsia="仿宋" w:hAnsi="仿宋"/>
          <w:sz w:val="32"/>
          <w:szCs w:val="32"/>
        </w:rPr>
      </w:pPr>
      <w:r>
        <w:rPr>
          <w:rFonts w:ascii="仿宋" w:eastAsia="仿宋" w:hAnsi="仿宋" w:hint="eastAsia"/>
          <w:sz w:val="32"/>
          <w:szCs w:val="32"/>
        </w:rPr>
        <w:lastRenderedPageBreak/>
        <w:t>2</w:t>
      </w:r>
      <w:r w:rsidRPr="0085499C">
        <w:rPr>
          <w:rFonts w:ascii="仿宋" w:eastAsia="仿宋" w:hAnsi="仿宋" w:hint="eastAsia"/>
          <w:sz w:val="32"/>
          <w:szCs w:val="32"/>
        </w:rPr>
        <w:t>)</w:t>
      </w:r>
      <w:r w:rsidR="00863E36" w:rsidRPr="0085499C">
        <w:rPr>
          <w:rFonts w:ascii="仿宋" w:eastAsia="仿宋" w:hAnsi="仿宋" w:hint="eastAsia"/>
          <w:sz w:val="32"/>
          <w:szCs w:val="32"/>
        </w:rPr>
        <w:t>宣传工作</w:t>
      </w:r>
    </w:p>
    <w:p w:rsidR="00863E36" w:rsidRPr="005F74CA" w:rsidRDefault="00863E36" w:rsidP="004363D5">
      <w:pPr>
        <w:ind w:firstLineChars="200" w:firstLine="640"/>
        <w:rPr>
          <w:rFonts w:ascii="仿宋" w:eastAsia="仿宋" w:hAnsi="仿宋"/>
          <w:sz w:val="32"/>
          <w:szCs w:val="32"/>
        </w:rPr>
      </w:pPr>
      <w:r w:rsidRPr="005F74CA">
        <w:rPr>
          <w:rFonts w:ascii="仿宋" w:eastAsia="仿宋" w:hAnsi="仿宋" w:hint="eastAsia"/>
          <w:sz w:val="32"/>
          <w:szCs w:val="32"/>
        </w:rPr>
        <w:t>凡稿件被校工会采用，每篇1分；被</w:t>
      </w:r>
      <w:r w:rsidR="005F74CA">
        <w:rPr>
          <w:rFonts w:ascii="仿宋" w:eastAsia="仿宋" w:hAnsi="仿宋" w:hint="eastAsia"/>
          <w:sz w:val="32"/>
          <w:szCs w:val="32"/>
        </w:rPr>
        <w:t>市教育工会媒体采用，每篇2分；被省教育工会媒体采用，每篇</w:t>
      </w:r>
      <w:r w:rsidRPr="005F74CA">
        <w:rPr>
          <w:rFonts w:ascii="仿宋" w:eastAsia="仿宋" w:hAnsi="仿宋" w:hint="eastAsia"/>
          <w:sz w:val="32"/>
          <w:szCs w:val="32"/>
        </w:rPr>
        <w:t>3分。</w:t>
      </w:r>
      <w:r w:rsidR="005F74CA">
        <w:rPr>
          <w:rFonts w:ascii="仿宋" w:eastAsia="仿宋" w:hAnsi="仿宋" w:hint="eastAsia"/>
          <w:sz w:val="32"/>
          <w:szCs w:val="32"/>
        </w:rPr>
        <w:t>被全国教科文卫采用，每篇</w:t>
      </w:r>
      <w:r w:rsidR="002878FB">
        <w:rPr>
          <w:rFonts w:ascii="仿宋" w:eastAsia="仿宋" w:hAnsi="仿宋" w:hint="eastAsia"/>
          <w:sz w:val="32"/>
          <w:szCs w:val="32"/>
        </w:rPr>
        <w:t>5</w:t>
      </w:r>
      <w:r w:rsidR="005F74CA">
        <w:rPr>
          <w:rFonts w:ascii="仿宋" w:eastAsia="仿宋" w:hAnsi="仿宋" w:hint="eastAsia"/>
          <w:sz w:val="32"/>
          <w:szCs w:val="32"/>
        </w:rPr>
        <w:t>分。</w:t>
      </w:r>
    </w:p>
    <w:p w:rsidR="00863E36" w:rsidRPr="005F74CA" w:rsidRDefault="00863E36" w:rsidP="005F74CA">
      <w:pPr>
        <w:rPr>
          <w:rFonts w:ascii="仿宋" w:eastAsia="仿宋" w:hAnsi="仿宋"/>
          <w:sz w:val="32"/>
          <w:szCs w:val="32"/>
        </w:rPr>
      </w:pPr>
      <w:r w:rsidRPr="005F74CA">
        <w:rPr>
          <w:rFonts w:ascii="仿宋" w:eastAsia="仿宋" w:hAnsi="仿宋" w:hint="eastAsia"/>
          <w:sz w:val="32"/>
          <w:szCs w:val="32"/>
        </w:rPr>
        <w:t>考核内容：校工会网页，上级工会媒体。</w:t>
      </w:r>
    </w:p>
    <w:p w:rsidR="00863E36" w:rsidRPr="0085499C" w:rsidRDefault="0085499C" w:rsidP="0085499C">
      <w:pPr>
        <w:ind w:firstLineChars="196" w:firstLine="627"/>
        <w:rPr>
          <w:rFonts w:ascii="仿宋" w:eastAsia="仿宋" w:hAnsi="仿宋"/>
          <w:sz w:val="32"/>
          <w:szCs w:val="32"/>
        </w:rPr>
      </w:pPr>
      <w:r>
        <w:rPr>
          <w:rFonts w:ascii="仿宋" w:eastAsia="仿宋" w:hAnsi="仿宋" w:hint="eastAsia"/>
          <w:sz w:val="32"/>
          <w:szCs w:val="32"/>
        </w:rPr>
        <w:t>3</w:t>
      </w:r>
      <w:r w:rsidRPr="0085499C">
        <w:rPr>
          <w:rFonts w:ascii="仿宋" w:eastAsia="仿宋" w:hAnsi="仿宋" w:hint="eastAsia"/>
          <w:sz w:val="32"/>
          <w:szCs w:val="32"/>
        </w:rPr>
        <w:t>)</w:t>
      </w:r>
      <w:r w:rsidR="00863E36" w:rsidRPr="0085499C">
        <w:rPr>
          <w:rFonts w:ascii="仿宋" w:eastAsia="仿宋" w:hAnsi="仿宋" w:hint="eastAsia"/>
          <w:sz w:val="32"/>
          <w:szCs w:val="32"/>
        </w:rPr>
        <w:t>工运理论研究</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在公开发行刊物发表工</w:t>
      </w:r>
      <w:r w:rsidR="005F74CA">
        <w:rPr>
          <w:rFonts w:ascii="仿宋" w:eastAsia="仿宋" w:hAnsi="仿宋" w:hint="eastAsia"/>
          <w:sz w:val="32"/>
          <w:szCs w:val="32"/>
        </w:rPr>
        <w:t>会</w:t>
      </w:r>
      <w:r w:rsidRPr="005F74CA">
        <w:rPr>
          <w:rFonts w:ascii="仿宋" w:eastAsia="仿宋" w:hAnsi="仿宋" w:hint="eastAsia"/>
          <w:sz w:val="32"/>
          <w:szCs w:val="32"/>
        </w:rPr>
        <w:t>及工会理论研究文章、稿件</w:t>
      </w:r>
      <w:r w:rsidR="00AF4EBC">
        <w:rPr>
          <w:rFonts w:ascii="仿宋" w:eastAsia="仿宋" w:hAnsi="仿宋" w:hint="eastAsia"/>
          <w:sz w:val="32"/>
          <w:szCs w:val="32"/>
        </w:rPr>
        <w:t>及课题，</w:t>
      </w:r>
      <w:r w:rsidRPr="005F74CA">
        <w:rPr>
          <w:rFonts w:ascii="仿宋" w:eastAsia="仿宋" w:hAnsi="仿宋" w:hint="eastAsia"/>
          <w:sz w:val="32"/>
          <w:szCs w:val="32"/>
        </w:rPr>
        <w:t>除给予作者本人适当奖励外，视篇幅大小和媒体级别给分工会加5--10分/篇。</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考核内容：文章发表后，凭</w:t>
      </w:r>
      <w:proofErr w:type="gramStart"/>
      <w:r w:rsidRPr="005F74CA">
        <w:rPr>
          <w:rFonts w:ascii="仿宋" w:eastAsia="仿宋" w:hAnsi="仿宋" w:hint="eastAsia"/>
          <w:sz w:val="32"/>
          <w:szCs w:val="32"/>
        </w:rPr>
        <w:t>署作</w:t>
      </w:r>
      <w:proofErr w:type="gramEnd"/>
      <w:r w:rsidRPr="005F74CA">
        <w:rPr>
          <w:rFonts w:ascii="仿宋" w:eastAsia="仿宋" w:hAnsi="仿宋" w:hint="eastAsia"/>
          <w:sz w:val="32"/>
          <w:szCs w:val="32"/>
        </w:rPr>
        <w:t>者实名的刊物原件到校工会登记。</w:t>
      </w:r>
    </w:p>
    <w:p w:rsidR="00863E36" w:rsidRPr="005F74CA" w:rsidRDefault="002A1B7D" w:rsidP="005F74CA">
      <w:pPr>
        <w:ind w:firstLineChars="196" w:firstLine="630"/>
        <w:rPr>
          <w:rFonts w:ascii="仿宋" w:eastAsia="仿宋" w:hAnsi="仿宋"/>
          <w:b/>
          <w:sz w:val="32"/>
          <w:szCs w:val="32"/>
        </w:rPr>
      </w:pPr>
      <w:r>
        <w:rPr>
          <w:rFonts w:ascii="仿宋" w:eastAsia="仿宋" w:hAnsi="仿宋" w:hint="eastAsia"/>
          <w:b/>
          <w:sz w:val="32"/>
          <w:szCs w:val="32"/>
        </w:rPr>
        <w:t>9</w:t>
      </w:r>
      <w:r w:rsidR="00863E36" w:rsidRPr="005F74CA">
        <w:rPr>
          <w:rFonts w:ascii="仿宋" w:eastAsia="仿宋" w:hAnsi="仿宋" w:hint="eastAsia"/>
          <w:b/>
          <w:sz w:val="32"/>
          <w:szCs w:val="32"/>
        </w:rPr>
        <w:t>．参加校工会组织的文体活动（</w:t>
      </w:r>
      <w:r w:rsidR="004938C1">
        <w:rPr>
          <w:rFonts w:ascii="仿宋" w:eastAsia="仿宋" w:hAnsi="仿宋" w:hint="eastAsia"/>
          <w:b/>
          <w:sz w:val="32"/>
          <w:szCs w:val="32"/>
        </w:rPr>
        <w:t>2</w:t>
      </w:r>
      <w:r w:rsidR="00863E36" w:rsidRPr="005F74CA">
        <w:rPr>
          <w:rFonts w:ascii="仿宋" w:eastAsia="仿宋" w:hAnsi="仿宋" w:hint="eastAsia"/>
          <w:b/>
          <w:sz w:val="32"/>
          <w:szCs w:val="32"/>
        </w:rPr>
        <w:t>分/次）</w:t>
      </w:r>
    </w:p>
    <w:p w:rsidR="00863E36" w:rsidRPr="00863E36" w:rsidRDefault="00863E36" w:rsidP="005F74CA">
      <w:pPr>
        <w:ind w:firstLineChars="200" w:firstLine="640"/>
      </w:pPr>
      <w:r w:rsidRPr="005F74CA">
        <w:rPr>
          <w:rFonts w:ascii="仿宋" w:eastAsia="仿宋" w:hAnsi="仿宋" w:hint="eastAsia"/>
          <w:sz w:val="32"/>
          <w:szCs w:val="32"/>
        </w:rPr>
        <w:t>组织本单位工会会员参加校工会组织的文体活动。</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考核内容：各分工会每次活动的报名表及参赛纪录。</w:t>
      </w:r>
    </w:p>
    <w:p w:rsidR="00863E36" w:rsidRPr="005F74CA" w:rsidRDefault="00863E36" w:rsidP="005F74CA">
      <w:pPr>
        <w:ind w:firstLineChars="196" w:firstLine="630"/>
        <w:rPr>
          <w:rFonts w:ascii="仿宋" w:eastAsia="仿宋" w:hAnsi="仿宋"/>
          <w:b/>
          <w:sz w:val="32"/>
          <w:szCs w:val="32"/>
        </w:rPr>
      </w:pPr>
      <w:r w:rsidRPr="005F74CA">
        <w:rPr>
          <w:rFonts w:ascii="仿宋" w:eastAsia="仿宋" w:hAnsi="仿宋" w:hint="eastAsia"/>
          <w:b/>
          <w:sz w:val="32"/>
          <w:szCs w:val="32"/>
        </w:rPr>
        <w:t>1</w:t>
      </w:r>
      <w:r w:rsidR="002A1B7D">
        <w:rPr>
          <w:rFonts w:ascii="仿宋" w:eastAsia="仿宋" w:hAnsi="仿宋" w:hint="eastAsia"/>
          <w:b/>
          <w:sz w:val="32"/>
          <w:szCs w:val="32"/>
        </w:rPr>
        <w:t>0</w:t>
      </w:r>
      <w:r w:rsidR="0085499C">
        <w:rPr>
          <w:rFonts w:ascii="仿宋" w:eastAsia="仿宋" w:hAnsi="仿宋" w:hint="eastAsia"/>
          <w:b/>
          <w:sz w:val="32"/>
          <w:szCs w:val="32"/>
        </w:rPr>
        <w:t>.</w:t>
      </w:r>
      <w:r w:rsidRPr="005F74CA">
        <w:rPr>
          <w:rFonts w:ascii="仿宋" w:eastAsia="仿宋" w:hAnsi="仿宋" w:hint="eastAsia"/>
          <w:b/>
          <w:sz w:val="32"/>
          <w:szCs w:val="32"/>
        </w:rPr>
        <w:t>帮扶资金募集工作（5分）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按时完成“帮扶资金”宣传、动员、募集、上交工作任务，每年5月底完成校工会报送此项工作开展情况和捐款。</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考核内容：分工会向校工会报送的开展此项工作情况的报告。（</w:t>
      </w:r>
      <w:proofErr w:type="gramStart"/>
      <w:r w:rsidRPr="005F74CA">
        <w:rPr>
          <w:rFonts w:ascii="仿宋" w:eastAsia="仿宋" w:hAnsi="仿宋" w:hint="eastAsia"/>
          <w:sz w:val="32"/>
          <w:szCs w:val="32"/>
        </w:rPr>
        <w:t>无捐款无报告</w:t>
      </w:r>
      <w:proofErr w:type="gramEnd"/>
      <w:r w:rsidRPr="005F74CA">
        <w:rPr>
          <w:rFonts w:ascii="仿宋" w:eastAsia="仿宋" w:hAnsi="仿宋" w:hint="eastAsia"/>
          <w:sz w:val="32"/>
          <w:szCs w:val="32"/>
        </w:rPr>
        <w:t>不得分）</w:t>
      </w:r>
    </w:p>
    <w:p w:rsidR="00863E36" w:rsidRPr="005F74CA" w:rsidRDefault="00863E36" w:rsidP="005F74CA">
      <w:pPr>
        <w:rPr>
          <w:rFonts w:ascii="仿宋" w:eastAsia="仿宋" w:hAnsi="仿宋"/>
          <w:b/>
          <w:sz w:val="32"/>
          <w:szCs w:val="32"/>
        </w:rPr>
      </w:pPr>
      <w:r w:rsidRPr="005F74CA">
        <w:rPr>
          <w:rFonts w:ascii="仿宋" w:eastAsia="仿宋" w:hAnsi="仿宋" w:hint="eastAsia"/>
          <w:sz w:val="32"/>
          <w:szCs w:val="32"/>
        </w:rPr>
        <w:t> </w:t>
      </w:r>
      <w:r w:rsidR="005F74CA">
        <w:rPr>
          <w:rFonts w:ascii="仿宋" w:eastAsia="仿宋" w:hAnsi="仿宋" w:hint="eastAsia"/>
          <w:sz w:val="32"/>
          <w:szCs w:val="32"/>
        </w:rPr>
        <w:t xml:space="preserve">  </w:t>
      </w:r>
      <w:r w:rsidRPr="005F74CA">
        <w:rPr>
          <w:rFonts w:ascii="仿宋" w:eastAsia="仿宋" w:hAnsi="仿宋" w:hint="eastAsia"/>
          <w:b/>
          <w:sz w:val="32"/>
          <w:szCs w:val="32"/>
        </w:rPr>
        <w:t>1</w:t>
      </w:r>
      <w:r w:rsidR="002A1B7D">
        <w:rPr>
          <w:rFonts w:ascii="仿宋" w:eastAsia="仿宋" w:hAnsi="仿宋" w:hint="eastAsia"/>
          <w:b/>
          <w:sz w:val="32"/>
          <w:szCs w:val="32"/>
        </w:rPr>
        <w:t>1</w:t>
      </w:r>
      <w:r w:rsidR="0085499C">
        <w:rPr>
          <w:rFonts w:ascii="仿宋" w:eastAsia="仿宋" w:hAnsi="仿宋" w:hint="eastAsia"/>
          <w:b/>
          <w:sz w:val="32"/>
          <w:szCs w:val="32"/>
        </w:rPr>
        <w:t>.</w:t>
      </w:r>
      <w:r w:rsidRPr="005F74CA">
        <w:rPr>
          <w:rFonts w:ascii="仿宋" w:eastAsia="仿宋" w:hAnsi="仿宋" w:hint="eastAsia"/>
          <w:b/>
          <w:sz w:val="32"/>
          <w:szCs w:val="32"/>
        </w:rPr>
        <w:t>参加会议（2分/次）</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按时参加校工会召开的会议每次2分，</w:t>
      </w:r>
      <w:r w:rsidR="00035C79">
        <w:rPr>
          <w:rFonts w:ascii="仿宋" w:eastAsia="仿宋" w:hAnsi="仿宋" w:hint="eastAsia"/>
          <w:sz w:val="32"/>
          <w:szCs w:val="32"/>
        </w:rPr>
        <w:t>代会</w:t>
      </w:r>
      <w:r w:rsidRPr="005F74CA">
        <w:rPr>
          <w:rFonts w:ascii="仿宋" w:eastAsia="仿宋" w:hAnsi="仿宋" w:hint="eastAsia"/>
          <w:sz w:val="32"/>
          <w:szCs w:val="32"/>
        </w:rPr>
        <w:t>者1分，请假</w:t>
      </w:r>
      <w:r w:rsidR="008369A6">
        <w:rPr>
          <w:rFonts w:ascii="仿宋" w:eastAsia="仿宋" w:hAnsi="仿宋" w:hint="eastAsia"/>
          <w:sz w:val="32"/>
          <w:szCs w:val="32"/>
        </w:rPr>
        <w:t>不得</w:t>
      </w:r>
      <w:r w:rsidRPr="005F74CA">
        <w:rPr>
          <w:rFonts w:ascii="仿宋" w:eastAsia="仿宋" w:hAnsi="仿宋" w:hint="eastAsia"/>
          <w:sz w:val="32"/>
          <w:szCs w:val="32"/>
        </w:rPr>
        <w:t>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lastRenderedPageBreak/>
        <w:t>考核内容：以校工会开会签到簿</w:t>
      </w:r>
      <w:r w:rsidR="008369A6">
        <w:rPr>
          <w:rFonts w:ascii="仿宋" w:eastAsia="仿宋" w:hAnsi="仿宋" w:hint="eastAsia"/>
          <w:sz w:val="32"/>
          <w:szCs w:val="32"/>
        </w:rPr>
        <w:t>记</w:t>
      </w:r>
      <w:r w:rsidRPr="005F74CA">
        <w:rPr>
          <w:rFonts w:ascii="仿宋" w:eastAsia="仿宋" w:hAnsi="仿宋" w:hint="eastAsia"/>
          <w:sz w:val="32"/>
          <w:szCs w:val="32"/>
        </w:rPr>
        <w:t>录为准。</w:t>
      </w:r>
    </w:p>
    <w:p w:rsidR="00863E36" w:rsidRPr="005F74CA" w:rsidRDefault="00863E36" w:rsidP="005F74CA">
      <w:pPr>
        <w:rPr>
          <w:rFonts w:ascii="仿宋" w:eastAsia="仿宋" w:hAnsi="仿宋"/>
          <w:b/>
          <w:sz w:val="32"/>
          <w:szCs w:val="32"/>
        </w:rPr>
      </w:pPr>
      <w:r w:rsidRPr="005F74CA">
        <w:rPr>
          <w:rFonts w:ascii="仿宋" w:eastAsia="仿宋" w:hAnsi="仿宋" w:hint="eastAsia"/>
          <w:sz w:val="32"/>
          <w:szCs w:val="32"/>
        </w:rPr>
        <w:t> </w:t>
      </w:r>
      <w:r w:rsidR="005F74CA">
        <w:rPr>
          <w:rFonts w:ascii="仿宋" w:eastAsia="仿宋" w:hAnsi="仿宋" w:hint="eastAsia"/>
          <w:sz w:val="32"/>
          <w:szCs w:val="32"/>
        </w:rPr>
        <w:t xml:space="preserve">  </w:t>
      </w:r>
      <w:r w:rsidRPr="005F74CA">
        <w:rPr>
          <w:rFonts w:ascii="仿宋" w:eastAsia="仿宋" w:hAnsi="仿宋" w:hint="eastAsia"/>
          <w:b/>
          <w:sz w:val="32"/>
          <w:szCs w:val="32"/>
        </w:rPr>
        <w:t>1</w:t>
      </w:r>
      <w:r w:rsidR="002A1B7D">
        <w:rPr>
          <w:rFonts w:ascii="仿宋" w:eastAsia="仿宋" w:hAnsi="仿宋" w:hint="eastAsia"/>
          <w:b/>
          <w:sz w:val="32"/>
          <w:szCs w:val="32"/>
        </w:rPr>
        <w:t>2</w:t>
      </w:r>
      <w:r w:rsidRPr="005F74CA">
        <w:rPr>
          <w:rFonts w:ascii="仿宋" w:eastAsia="仿宋" w:hAnsi="仿宋" w:hint="eastAsia"/>
          <w:b/>
          <w:sz w:val="32"/>
          <w:szCs w:val="32"/>
        </w:rPr>
        <w:t>．工作总结（5分）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按时（即1</w:t>
      </w:r>
      <w:r w:rsidR="002A1B7D">
        <w:rPr>
          <w:rFonts w:ascii="仿宋" w:eastAsia="仿宋" w:hAnsi="仿宋" w:hint="eastAsia"/>
          <w:sz w:val="32"/>
          <w:szCs w:val="32"/>
        </w:rPr>
        <w:t>0</w:t>
      </w:r>
      <w:r w:rsidRPr="005F74CA">
        <w:rPr>
          <w:rFonts w:ascii="仿宋" w:eastAsia="仿宋" w:hAnsi="仿宋" w:hint="eastAsia"/>
          <w:sz w:val="32"/>
          <w:szCs w:val="32"/>
        </w:rPr>
        <w:t>月31日前）交</w:t>
      </w:r>
      <w:r w:rsidR="002A1B7D">
        <w:rPr>
          <w:rFonts w:ascii="仿宋" w:eastAsia="仿宋" w:hAnsi="仿宋" w:hint="eastAsia"/>
          <w:sz w:val="32"/>
          <w:szCs w:val="32"/>
        </w:rPr>
        <w:t>本</w:t>
      </w:r>
      <w:r w:rsidRPr="005F74CA">
        <w:rPr>
          <w:rFonts w:ascii="仿宋" w:eastAsia="仿宋" w:hAnsi="仿宋" w:hint="eastAsia"/>
          <w:sz w:val="32"/>
          <w:szCs w:val="32"/>
        </w:rPr>
        <w:t>分工会</w:t>
      </w:r>
      <w:r w:rsidR="002A1B7D">
        <w:rPr>
          <w:rFonts w:ascii="仿宋" w:eastAsia="仿宋" w:hAnsi="仿宋" w:hint="eastAsia"/>
          <w:sz w:val="32"/>
          <w:szCs w:val="32"/>
        </w:rPr>
        <w:t>年度</w:t>
      </w:r>
      <w:r w:rsidRPr="005F74CA">
        <w:rPr>
          <w:rFonts w:ascii="仿宋" w:eastAsia="仿宋" w:hAnsi="仿宋" w:hint="eastAsia"/>
          <w:sz w:val="32"/>
          <w:szCs w:val="32"/>
        </w:rPr>
        <w:t>工作总结（包括女教职工工作内容及工会</w:t>
      </w:r>
      <w:r w:rsidR="005F74CA">
        <w:rPr>
          <w:rFonts w:ascii="仿宋" w:eastAsia="仿宋" w:hAnsi="仿宋" w:hint="eastAsia"/>
          <w:sz w:val="32"/>
          <w:szCs w:val="32"/>
        </w:rPr>
        <w:t>经</w:t>
      </w:r>
      <w:r w:rsidRPr="005F74CA">
        <w:rPr>
          <w:rFonts w:ascii="仿宋" w:eastAsia="仿宋" w:hAnsi="仿宋" w:hint="eastAsia"/>
          <w:sz w:val="32"/>
          <w:szCs w:val="32"/>
        </w:rPr>
        <w:t>费使用情况）5分。至1</w:t>
      </w:r>
      <w:r w:rsidR="002A1B7D">
        <w:rPr>
          <w:rFonts w:ascii="仿宋" w:eastAsia="仿宋" w:hAnsi="仿宋" w:hint="eastAsia"/>
          <w:sz w:val="32"/>
          <w:szCs w:val="32"/>
        </w:rPr>
        <w:t>0</w:t>
      </w:r>
      <w:r w:rsidRPr="005F74CA">
        <w:rPr>
          <w:rFonts w:ascii="仿宋" w:eastAsia="仿宋" w:hAnsi="仿宋" w:hint="eastAsia"/>
          <w:sz w:val="32"/>
          <w:szCs w:val="32"/>
        </w:rPr>
        <w:t>月31日仍未交者</w:t>
      </w:r>
      <w:r w:rsidR="008369A6">
        <w:rPr>
          <w:rFonts w:ascii="仿宋" w:eastAsia="仿宋" w:hAnsi="仿宋" w:hint="eastAsia"/>
          <w:sz w:val="32"/>
          <w:szCs w:val="32"/>
        </w:rPr>
        <w:t>不得分</w:t>
      </w:r>
      <w:r w:rsidRPr="005F74CA">
        <w:rPr>
          <w:rFonts w:ascii="仿宋" w:eastAsia="仿宋" w:hAnsi="仿宋" w:hint="eastAsia"/>
          <w:sz w:val="32"/>
          <w:szCs w:val="32"/>
        </w:rPr>
        <w:t>。</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考核内容：以校工会办公室收到分工会《年度总结》的登记表。</w:t>
      </w:r>
    </w:p>
    <w:p w:rsidR="0011717F" w:rsidRDefault="0011717F" w:rsidP="005F74CA">
      <w:pPr>
        <w:rPr>
          <w:rFonts w:ascii="仿宋" w:eastAsia="仿宋" w:hAnsi="仿宋"/>
          <w:b/>
          <w:sz w:val="32"/>
          <w:szCs w:val="32"/>
        </w:rPr>
      </w:pPr>
    </w:p>
    <w:p w:rsidR="00863E36" w:rsidRDefault="00863E36" w:rsidP="005F74CA">
      <w:pPr>
        <w:rPr>
          <w:rFonts w:ascii="仿宋" w:eastAsia="仿宋" w:hAnsi="仿宋"/>
          <w:b/>
          <w:sz w:val="32"/>
          <w:szCs w:val="32"/>
        </w:rPr>
      </w:pPr>
      <w:r w:rsidRPr="005F74CA">
        <w:rPr>
          <w:rFonts w:ascii="仿宋" w:eastAsia="仿宋" w:hAnsi="仿宋" w:hint="eastAsia"/>
          <w:b/>
          <w:sz w:val="32"/>
          <w:szCs w:val="32"/>
        </w:rPr>
        <w:t>二、加分项目</w:t>
      </w:r>
    </w:p>
    <w:p w:rsidR="002A1B7D" w:rsidRDefault="002A1B7D" w:rsidP="002A1B7D">
      <w:pPr>
        <w:ind w:firstLineChars="200" w:firstLine="640"/>
        <w:rPr>
          <w:rFonts w:ascii="仿宋" w:eastAsia="仿宋" w:hAnsi="仿宋"/>
          <w:sz w:val="32"/>
          <w:szCs w:val="32"/>
        </w:rPr>
      </w:pPr>
      <w:r>
        <w:rPr>
          <w:rFonts w:ascii="仿宋" w:eastAsia="仿宋" w:hAnsi="仿宋" w:hint="eastAsia"/>
          <w:sz w:val="32"/>
          <w:szCs w:val="32"/>
        </w:rPr>
        <w:t>1.</w:t>
      </w:r>
      <w:r w:rsidRPr="005F74CA">
        <w:rPr>
          <w:rFonts w:ascii="仿宋" w:eastAsia="仿宋" w:hAnsi="仿宋" w:hint="eastAsia"/>
          <w:sz w:val="32"/>
          <w:szCs w:val="32"/>
        </w:rPr>
        <w:t>在二级教代会上</w:t>
      </w:r>
      <w:r>
        <w:rPr>
          <w:rFonts w:ascii="仿宋" w:eastAsia="仿宋" w:hAnsi="仿宋" w:hint="eastAsia"/>
          <w:sz w:val="32"/>
          <w:szCs w:val="32"/>
        </w:rPr>
        <w:t>讨论学院的重大事项及有关教职工切身利益的事项</w:t>
      </w:r>
      <w:r w:rsidR="00951232">
        <w:rPr>
          <w:rFonts w:ascii="仿宋" w:eastAsia="仿宋" w:hAnsi="仿宋" w:hint="eastAsia"/>
          <w:sz w:val="32"/>
          <w:szCs w:val="32"/>
        </w:rPr>
        <w:t>的加</w:t>
      </w:r>
      <w:r w:rsidRPr="005F74CA">
        <w:rPr>
          <w:rFonts w:ascii="仿宋" w:eastAsia="仿宋" w:hAnsi="仿宋" w:hint="eastAsia"/>
          <w:sz w:val="32"/>
          <w:szCs w:val="32"/>
        </w:rPr>
        <w:t>5分。</w:t>
      </w:r>
    </w:p>
    <w:p w:rsidR="00951232" w:rsidRPr="005F74CA" w:rsidRDefault="00951232" w:rsidP="00951232">
      <w:pPr>
        <w:ind w:firstLineChars="200" w:firstLine="640"/>
        <w:rPr>
          <w:rFonts w:ascii="仿宋" w:eastAsia="仿宋" w:hAnsi="仿宋"/>
          <w:b/>
          <w:sz w:val="32"/>
          <w:szCs w:val="32"/>
        </w:rPr>
      </w:pPr>
      <w:r>
        <w:rPr>
          <w:rFonts w:ascii="仿宋" w:eastAsia="仿宋" w:hAnsi="仿宋" w:hint="eastAsia"/>
          <w:sz w:val="32"/>
          <w:szCs w:val="32"/>
        </w:rPr>
        <w:t>加分依据：以报送到校工会的书面材料为准。</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t>2</w:t>
      </w:r>
      <w:r w:rsidR="00863E36" w:rsidRPr="005F74CA">
        <w:rPr>
          <w:rFonts w:ascii="仿宋" w:eastAsia="仿宋" w:hAnsi="仿宋" w:hint="eastAsia"/>
          <w:sz w:val="32"/>
          <w:szCs w:val="32"/>
        </w:rPr>
        <w:t>．结合本单位工作特点制定有“三育人”</w:t>
      </w:r>
      <w:r w:rsidR="005F74CA">
        <w:rPr>
          <w:rFonts w:ascii="仿宋" w:eastAsia="仿宋" w:hAnsi="仿宋" w:hint="eastAsia"/>
          <w:sz w:val="32"/>
          <w:szCs w:val="32"/>
        </w:rPr>
        <w:t>“四全育人”</w:t>
      </w:r>
      <w:r w:rsidR="00863E36" w:rsidRPr="005F74CA">
        <w:rPr>
          <w:rFonts w:ascii="仿宋" w:eastAsia="仿宋" w:hAnsi="仿宋" w:hint="eastAsia"/>
          <w:sz w:val="32"/>
          <w:szCs w:val="32"/>
        </w:rPr>
        <w:t>评比细则的加3分。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加分依据：以报送到校工会的书面材料为准。</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t>3</w:t>
      </w:r>
      <w:r w:rsidR="00863E36" w:rsidRPr="005F74CA">
        <w:rPr>
          <w:rFonts w:ascii="仿宋" w:eastAsia="仿宋" w:hAnsi="仿宋" w:hint="eastAsia"/>
          <w:sz w:val="32"/>
          <w:szCs w:val="32"/>
        </w:rPr>
        <w:t>．某项工会工作在全校具有创新性，经过一个周期的实践结果良好，由分工会进行专项申报，经校工会认定者，加5--10分。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加分依据：书面材料、图片资料等。</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t>4</w:t>
      </w:r>
      <w:r w:rsidR="00863E36" w:rsidRPr="005F74CA">
        <w:rPr>
          <w:rFonts w:ascii="仿宋" w:eastAsia="仿宋" w:hAnsi="仿宋" w:hint="eastAsia"/>
          <w:sz w:val="32"/>
          <w:szCs w:val="32"/>
        </w:rPr>
        <w:t>．参加校工会组织的比赛活动，</w:t>
      </w:r>
      <w:r>
        <w:rPr>
          <w:rFonts w:ascii="仿宋" w:eastAsia="仿宋" w:hAnsi="仿宋" w:hint="eastAsia"/>
          <w:sz w:val="32"/>
          <w:szCs w:val="32"/>
        </w:rPr>
        <w:t>获集体</w:t>
      </w:r>
      <w:r w:rsidR="00863E36" w:rsidRPr="005F74CA">
        <w:rPr>
          <w:rFonts w:ascii="仿宋" w:eastAsia="仿宋" w:hAnsi="仿宋" w:hint="eastAsia"/>
          <w:sz w:val="32"/>
          <w:szCs w:val="32"/>
        </w:rPr>
        <w:t>第一名</w:t>
      </w:r>
      <w:r>
        <w:rPr>
          <w:rFonts w:ascii="仿宋" w:eastAsia="仿宋" w:hAnsi="仿宋" w:hint="eastAsia"/>
          <w:sz w:val="32"/>
          <w:szCs w:val="32"/>
        </w:rPr>
        <w:t>3</w:t>
      </w:r>
      <w:r w:rsidR="00863E36" w:rsidRPr="005F74CA">
        <w:rPr>
          <w:rFonts w:ascii="仿宋" w:eastAsia="仿宋" w:hAnsi="仿宋" w:hint="eastAsia"/>
          <w:sz w:val="32"/>
          <w:szCs w:val="32"/>
        </w:rPr>
        <w:t>分，第二名</w:t>
      </w:r>
      <w:r>
        <w:rPr>
          <w:rFonts w:ascii="仿宋" w:eastAsia="仿宋" w:hAnsi="仿宋" w:hint="eastAsia"/>
          <w:sz w:val="32"/>
          <w:szCs w:val="32"/>
        </w:rPr>
        <w:t>2</w:t>
      </w:r>
      <w:r w:rsidR="00863E36" w:rsidRPr="005F74CA">
        <w:rPr>
          <w:rFonts w:ascii="仿宋" w:eastAsia="仿宋" w:hAnsi="仿宋" w:hint="eastAsia"/>
          <w:sz w:val="32"/>
          <w:szCs w:val="32"/>
        </w:rPr>
        <w:t>分，第三名</w:t>
      </w:r>
      <w:r>
        <w:rPr>
          <w:rFonts w:ascii="仿宋" w:eastAsia="仿宋" w:hAnsi="仿宋" w:hint="eastAsia"/>
          <w:sz w:val="32"/>
          <w:szCs w:val="32"/>
        </w:rPr>
        <w:t>1</w:t>
      </w:r>
      <w:r w:rsidR="00863E36" w:rsidRPr="005F74CA">
        <w:rPr>
          <w:rFonts w:ascii="仿宋" w:eastAsia="仿宋" w:hAnsi="仿宋" w:hint="eastAsia"/>
          <w:sz w:val="32"/>
          <w:szCs w:val="32"/>
        </w:rPr>
        <w:t>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加分依据：以校工会各项比赛结果记录单为准。</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lastRenderedPageBreak/>
        <w:t>5.</w:t>
      </w:r>
      <w:r w:rsidR="00863E36" w:rsidRPr="005F74CA">
        <w:rPr>
          <w:rFonts w:ascii="仿宋" w:eastAsia="仿宋" w:hAnsi="仿宋" w:hint="eastAsia"/>
          <w:sz w:val="32"/>
          <w:szCs w:val="32"/>
        </w:rPr>
        <w:t>建有规范的教职工活动室，经校工会验收合格，加5分。</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加分依据：以分工会申报和校工会实地考察为准。</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t>6</w:t>
      </w:r>
      <w:r w:rsidR="00863E36" w:rsidRPr="005F74CA">
        <w:rPr>
          <w:rFonts w:ascii="仿宋" w:eastAsia="仿宋" w:hAnsi="仿宋" w:hint="eastAsia"/>
          <w:sz w:val="32"/>
          <w:szCs w:val="32"/>
        </w:rPr>
        <w:t>．圆满完成校工会和上级工会交办的临时性工作，根据工作量大小每次加2—3分。</w:t>
      </w:r>
    </w:p>
    <w:p w:rsidR="00863E36" w:rsidRPr="005F74CA" w:rsidRDefault="00863E36" w:rsidP="005F74CA">
      <w:pPr>
        <w:rPr>
          <w:rFonts w:ascii="仿宋" w:eastAsia="仿宋" w:hAnsi="仿宋"/>
          <w:sz w:val="32"/>
          <w:szCs w:val="32"/>
        </w:rPr>
      </w:pPr>
      <w:r w:rsidRPr="005F74CA">
        <w:rPr>
          <w:rFonts w:ascii="仿宋" w:eastAsia="仿宋" w:hAnsi="仿宋" w:hint="eastAsia"/>
          <w:sz w:val="32"/>
          <w:szCs w:val="32"/>
        </w:rPr>
        <w:t>加分依据：以校工会工作记录为准。</w:t>
      </w:r>
    </w:p>
    <w:p w:rsidR="00863E36" w:rsidRPr="005F74CA" w:rsidRDefault="002A1B7D" w:rsidP="005F74CA">
      <w:pPr>
        <w:ind w:firstLineChars="200" w:firstLine="640"/>
        <w:rPr>
          <w:rFonts w:ascii="仿宋" w:eastAsia="仿宋" w:hAnsi="仿宋"/>
          <w:sz w:val="32"/>
          <w:szCs w:val="32"/>
        </w:rPr>
      </w:pPr>
      <w:r>
        <w:rPr>
          <w:rFonts w:ascii="仿宋" w:eastAsia="仿宋" w:hAnsi="仿宋" w:hint="eastAsia"/>
          <w:sz w:val="32"/>
          <w:szCs w:val="32"/>
        </w:rPr>
        <w:t>7.</w:t>
      </w:r>
      <w:r w:rsidR="00863E36" w:rsidRPr="005F74CA">
        <w:rPr>
          <w:rFonts w:ascii="仿宋" w:eastAsia="仿宋" w:hAnsi="仿宋" w:hint="eastAsia"/>
          <w:sz w:val="32"/>
          <w:szCs w:val="32"/>
        </w:rPr>
        <w:t>集体或个人受到上级工会的表彰，根据奖项和等次加1--3分。</w:t>
      </w:r>
    </w:p>
    <w:p w:rsidR="00863E36"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加分依据：以上级工会表彰文件和荣誉证书为准。</w:t>
      </w:r>
    </w:p>
    <w:p w:rsidR="00E365E7" w:rsidRDefault="00E365E7" w:rsidP="005F74CA">
      <w:pPr>
        <w:ind w:firstLineChars="200" w:firstLine="640"/>
        <w:rPr>
          <w:rFonts w:ascii="仿宋" w:eastAsia="仿宋" w:hAnsi="仿宋"/>
          <w:sz w:val="32"/>
          <w:szCs w:val="32"/>
        </w:rPr>
      </w:pPr>
      <w:r>
        <w:rPr>
          <w:rFonts w:ascii="仿宋" w:eastAsia="仿宋" w:hAnsi="仿宋" w:hint="eastAsia"/>
          <w:sz w:val="32"/>
          <w:szCs w:val="32"/>
        </w:rPr>
        <w:t>8.各分工会成立的文体协会，分工会主席是协会领导小组成员之一的加2分。</w:t>
      </w:r>
    </w:p>
    <w:p w:rsidR="003A50A7" w:rsidRPr="005F74CA" w:rsidRDefault="003A50A7" w:rsidP="003A50A7">
      <w:pPr>
        <w:ind w:firstLineChars="200" w:firstLine="640"/>
        <w:rPr>
          <w:rFonts w:ascii="仿宋" w:eastAsia="仿宋" w:hAnsi="仿宋"/>
          <w:sz w:val="32"/>
          <w:szCs w:val="32"/>
        </w:rPr>
      </w:pPr>
      <w:r w:rsidRPr="003A50A7">
        <w:rPr>
          <w:rFonts w:ascii="仿宋" w:eastAsia="仿宋" w:hAnsi="仿宋" w:hint="eastAsia"/>
          <w:sz w:val="32"/>
          <w:szCs w:val="32"/>
        </w:rPr>
        <w:t>加分依据：以报送到校工会的书面材料为准。</w:t>
      </w:r>
    </w:p>
    <w:p w:rsidR="00863E36" w:rsidRPr="005F74CA" w:rsidRDefault="00863E36" w:rsidP="005F74CA">
      <w:pPr>
        <w:rPr>
          <w:rFonts w:ascii="仿宋" w:eastAsia="仿宋" w:hAnsi="仿宋"/>
          <w:b/>
          <w:sz w:val="32"/>
          <w:szCs w:val="32"/>
        </w:rPr>
      </w:pPr>
      <w:r w:rsidRPr="005F74CA">
        <w:rPr>
          <w:rFonts w:ascii="仿宋" w:eastAsia="仿宋" w:hAnsi="仿宋" w:hint="eastAsia"/>
          <w:b/>
          <w:sz w:val="32"/>
          <w:szCs w:val="32"/>
        </w:rPr>
        <w:t>三、考核方式</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1.各分工会在撰写《年度总结》时，可按照上述考核项目先给出自评分数。</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2.对于“考核项目”，原则上以各分工会平时上报到校工会的各种文字材料、活动照片以及网页新闻、校工会工作底稿等为依据对各分工会进行量化考核打分；对于个别需上门检查的项目（如学习纪录），由校工会派人检查（普查或抽查）。</w:t>
      </w:r>
    </w:p>
    <w:p w:rsidR="008369A6"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3</w:t>
      </w:r>
      <w:r w:rsidR="00BA55A3">
        <w:rPr>
          <w:rFonts w:ascii="仿宋" w:eastAsia="仿宋" w:hAnsi="仿宋" w:hint="eastAsia"/>
          <w:sz w:val="32"/>
          <w:szCs w:val="32"/>
        </w:rPr>
        <w:t>.</w:t>
      </w:r>
      <w:r w:rsidRPr="005F74CA">
        <w:rPr>
          <w:rFonts w:ascii="仿宋" w:eastAsia="仿宋" w:hAnsi="仿宋" w:hint="eastAsia"/>
          <w:sz w:val="32"/>
          <w:szCs w:val="32"/>
        </w:rPr>
        <w:t>各分工会平时要按规定及时上报各种文字材料和活动照片，作为校工会年终考核的依据（无材料支撑者不得分）；</w:t>
      </w:r>
      <w:r w:rsidR="008369A6" w:rsidRPr="005F74CA">
        <w:rPr>
          <w:rFonts w:ascii="仿宋" w:eastAsia="仿宋" w:hAnsi="仿宋" w:hint="eastAsia"/>
          <w:sz w:val="32"/>
          <w:szCs w:val="32"/>
        </w:rPr>
        <w:t xml:space="preserve"> </w:t>
      </w:r>
      <w:r w:rsidR="008369A6">
        <w:rPr>
          <w:rFonts w:ascii="仿宋" w:eastAsia="仿宋" w:hAnsi="仿宋" w:hint="eastAsia"/>
          <w:sz w:val="32"/>
          <w:szCs w:val="32"/>
        </w:rPr>
        <w:t xml:space="preserve">     </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lastRenderedPageBreak/>
        <w:t>4</w:t>
      </w:r>
      <w:r w:rsidR="00BA55A3">
        <w:rPr>
          <w:rFonts w:ascii="仿宋" w:eastAsia="仿宋" w:hAnsi="仿宋" w:hint="eastAsia"/>
          <w:sz w:val="32"/>
          <w:szCs w:val="32"/>
        </w:rPr>
        <w:t>.</w:t>
      </w:r>
      <w:r w:rsidRPr="005F74CA">
        <w:rPr>
          <w:rFonts w:ascii="仿宋" w:eastAsia="仿宋" w:hAnsi="仿宋" w:hint="eastAsia"/>
          <w:sz w:val="32"/>
          <w:szCs w:val="32"/>
        </w:rPr>
        <w:t>对于“加分项目”，校工会召开专门会议进行讨论，并对加分项目和分值进行认定。</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5.校工会将“考核项目”、和“加分项目”的得分进行汇总后，在工会系统内进行公示。</w:t>
      </w:r>
    </w:p>
    <w:p w:rsidR="00863E36" w:rsidRPr="005F74CA" w:rsidRDefault="00863E36" w:rsidP="005F74CA">
      <w:pPr>
        <w:rPr>
          <w:rFonts w:ascii="仿宋" w:eastAsia="仿宋" w:hAnsi="仿宋"/>
          <w:b/>
          <w:sz w:val="32"/>
          <w:szCs w:val="32"/>
        </w:rPr>
      </w:pPr>
      <w:r w:rsidRPr="005F74CA">
        <w:rPr>
          <w:rFonts w:ascii="仿宋" w:eastAsia="仿宋" w:hAnsi="仿宋" w:hint="eastAsia"/>
          <w:b/>
          <w:sz w:val="32"/>
          <w:szCs w:val="32"/>
        </w:rPr>
        <w:t>四、结果运用</w:t>
      </w:r>
    </w:p>
    <w:p w:rsidR="00863E36" w:rsidRPr="005F74CA" w:rsidRDefault="00863E36" w:rsidP="005F74CA">
      <w:pPr>
        <w:ind w:firstLineChars="200" w:firstLine="640"/>
        <w:rPr>
          <w:rFonts w:ascii="仿宋" w:eastAsia="仿宋" w:hAnsi="仿宋"/>
          <w:sz w:val="32"/>
          <w:szCs w:val="32"/>
        </w:rPr>
      </w:pPr>
      <w:r w:rsidRPr="005F74CA">
        <w:rPr>
          <w:rFonts w:ascii="仿宋" w:eastAsia="仿宋" w:hAnsi="仿宋" w:hint="eastAsia"/>
          <w:sz w:val="32"/>
          <w:szCs w:val="32"/>
        </w:rPr>
        <w:t>分工会工作量化考核的结果作为评选工会工作先进单位的重要依据。</w:t>
      </w:r>
      <w:r w:rsidRPr="005F74CA">
        <w:rPr>
          <w:rFonts w:ascii="仿宋" w:eastAsia="仿宋" w:hAnsi="仿宋"/>
          <w:sz w:val="32"/>
          <w:szCs w:val="32"/>
        </w:rPr>
        <w:t xml:space="preserve"> </w:t>
      </w:r>
    </w:p>
    <w:p w:rsidR="00863E36" w:rsidRPr="005F74CA" w:rsidRDefault="00863E36" w:rsidP="005F74CA">
      <w:pPr>
        <w:rPr>
          <w:rFonts w:ascii="仿宋" w:eastAsia="仿宋" w:hAnsi="仿宋"/>
          <w:b/>
          <w:sz w:val="32"/>
          <w:szCs w:val="32"/>
        </w:rPr>
      </w:pPr>
      <w:r w:rsidRPr="005F74CA">
        <w:rPr>
          <w:rFonts w:ascii="仿宋" w:eastAsia="仿宋" w:hAnsi="仿宋" w:hint="eastAsia"/>
          <w:b/>
          <w:sz w:val="32"/>
          <w:szCs w:val="32"/>
        </w:rPr>
        <w:t>五、附则</w:t>
      </w:r>
    </w:p>
    <w:p w:rsidR="00863E36" w:rsidRDefault="00863E36" w:rsidP="004363D5">
      <w:pPr>
        <w:ind w:firstLineChars="200" w:firstLine="640"/>
        <w:rPr>
          <w:rFonts w:ascii="仿宋" w:eastAsia="仿宋" w:hAnsi="仿宋"/>
          <w:sz w:val="32"/>
          <w:szCs w:val="32"/>
        </w:rPr>
      </w:pPr>
      <w:r w:rsidRPr="005F74CA">
        <w:rPr>
          <w:rFonts w:ascii="仿宋" w:eastAsia="仿宋" w:hAnsi="仿宋" w:hint="eastAsia"/>
          <w:sz w:val="32"/>
          <w:szCs w:val="32"/>
        </w:rPr>
        <w:t>本办法自201</w:t>
      </w:r>
      <w:r w:rsidR="004363D5">
        <w:rPr>
          <w:rFonts w:ascii="仿宋" w:eastAsia="仿宋" w:hAnsi="仿宋" w:hint="eastAsia"/>
          <w:sz w:val="32"/>
          <w:szCs w:val="32"/>
        </w:rPr>
        <w:t>5</w:t>
      </w:r>
      <w:r w:rsidRPr="005F74CA">
        <w:rPr>
          <w:rFonts w:ascii="仿宋" w:eastAsia="仿宋" w:hAnsi="仿宋" w:hint="eastAsia"/>
          <w:sz w:val="32"/>
          <w:szCs w:val="32"/>
        </w:rPr>
        <w:t>年起</w:t>
      </w:r>
      <w:r w:rsidR="002878FB">
        <w:rPr>
          <w:rFonts w:ascii="仿宋" w:eastAsia="仿宋" w:hAnsi="仿宋" w:hint="eastAsia"/>
          <w:sz w:val="32"/>
          <w:szCs w:val="32"/>
        </w:rPr>
        <w:t>试</w:t>
      </w:r>
      <w:r w:rsidRPr="005F74CA">
        <w:rPr>
          <w:rFonts w:ascii="仿宋" w:eastAsia="仿宋" w:hAnsi="仿宋" w:hint="eastAsia"/>
          <w:sz w:val="32"/>
          <w:szCs w:val="32"/>
        </w:rPr>
        <w:t>行，解释权在校工会。</w:t>
      </w: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r>
        <w:rPr>
          <w:rFonts w:ascii="仿宋" w:eastAsia="仿宋" w:hAnsi="仿宋" w:hint="eastAsia"/>
          <w:sz w:val="32"/>
          <w:szCs w:val="32"/>
        </w:rPr>
        <w:t>附：《浙江万里学院各分工会年度工作目标管理量化考核指标体系》</w:t>
      </w: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r>
        <w:rPr>
          <w:rFonts w:ascii="仿宋" w:eastAsia="仿宋" w:hAnsi="仿宋" w:hint="eastAsia"/>
          <w:sz w:val="32"/>
          <w:szCs w:val="32"/>
        </w:rPr>
        <w:t xml:space="preserve">                              浙江万里学院工会</w:t>
      </w:r>
    </w:p>
    <w:p w:rsidR="003A50A7" w:rsidRDefault="003A50A7" w:rsidP="003A50A7">
      <w:pPr>
        <w:ind w:firstLineChars="200" w:firstLine="640"/>
        <w:rPr>
          <w:rFonts w:ascii="仿宋" w:eastAsia="仿宋" w:hAnsi="仿宋"/>
          <w:sz w:val="32"/>
          <w:szCs w:val="32"/>
        </w:rPr>
      </w:pPr>
      <w:r>
        <w:rPr>
          <w:rFonts w:ascii="仿宋" w:eastAsia="仿宋" w:hAnsi="仿宋" w:hint="eastAsia"/>
          <w:sz w:val="32"/>
          <w:szCs w:val="32"/>
        </w:rPr>
        <w:t xml:space="preserve">                               2015年3月27日</w:t>
      </w: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p>
    <w:p w:rsidR="003A50A7" w:rsidRDefault="003A50A7" w:rsidP="003A50A7">
      <w:pPr>
        <w:ind w:firstLineChars="200" w:firstLine="640"/>
        <w:rPr>
          <w:rFonts w:ascii="仿宋" w:eastAsia="仿宋" w:hAnsi="仿宋"/>
          <w:sz w:val="32"/>
          <w:szCs w:val="32"/>
        </w:rPr>
      </w:pPr>
    </w:p>
    <w:p w:rsidR="003A50A7" w:rsidRDefault="003A50A7" w:rsidP="003A50A7">
      <w:pPr>
        <w:rPr>
          <w:rFonts w:ascii="仿宋_GB2312" w:eastAsia="仿宋_GB2312" w:hAnsi="Times New Roman" w:cs="Times New Roman"/>
          <w:sz w:val="32"/>
          <w:szCs w:val="24"/>
        </w:rPr>
      </w:pPr>
      <w:r>
        <w:rPr>
          <w:rFonts w:ascii="仿宋_GB2312" w:eastAsia="仿宋_GB2312" w:hAnsi="Times New Roman" w:cs="Times New Roman"/>
          <w:noProof/>
          <w:sz w:val="20"/>
          <w:szCs w:val="24"/>
        </w:rPr>
        <mc:AlternateContent>
          <mc:Choice Requires="wps">
            <w:drawing>
              <wp:anchor distT="0" distB="0" distL="114300" distR="114300" simplePos="0" relativeHeight="251663360" behindDoc="0" locked="0" layoutInCell="1" allowOverlap="1" wp14:anchorId="2CC7B61F" wp14:editId="04A2831B">
                <wp:simplePos x="0" y="0"/>
                <wp:positionH relativeFrom="column">
                  <wp:posOffset>0</wp:posOffset>
                </wp:positionH>
                <wp:positionV relativeFrom="paragraph">
                  <wp:posOffset>402590</wp:posOffset>
                </wp:positionV>
                <wp:extent cx="5392420" cy="0"/>
                <wp:effectExtent l="9525" t="12065" r="8255" b="69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pt" to="424.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"/>
            </w:pict>
          </mc:Fallback>
        </mc:AlternateContent>
      </w:r>
      <w:r>
        <w:rPr>
          <w:rFonts w:ascii="仿宋_GB2312" w:eastAsia="仿宋_GB2312" w:hAnsi="Times New Roman" w:cs="Times New Roman"/>
          <w:noProof/>
          <w:sz w:val="20"/>
          <w:szCs w:val="24"/>
        </w:rPr>
        <mc:AlternateContent>
          <mc:Choice Requires="wps">
            <w:drawing>
              <wp:anchor distT="0" distB="0" distL="114300" distR="114300" simplePos="0" relativeHeight="251662336" behindDoc="0" locked="0" layoutInCell="1" allowOverlap="1" wp14:anchorId="698C4CFE" wp14:editId="4672903A">
                <wp:simplePos x="0" y="0"/>
                <wp:positionH relativeFrom="column">
                  <wp:posOffset>0</wp:posOffset>
                </wp:positionH>
                <wp:positionV relativeFrom="paragraph">
                  <wp:posOffset>0</wp:posOffset>
                </wp:positionV>
                <wp:extent cx="5392420" cy="0"/>
                <wp:effectExtent l="9525" t="9525" r="825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hU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"/>
            </w:pict>
          </mc:Fallback>
        </mc:AlternateContent>
      </w:r>
      <w:r w:rsidRPr="003A50A7">
        <w:rPr>
          <w:rFonts w:ascii="仿宋_GB2312" w:eastAsia="仿宋_GB2312" w:hAnsi="Times New Roman" w:cs="Times New Roman" w:hint="eastAsia"/>
          <w:sz w:val="32"/>
          <w:szCs w:val="24"/>
        </w:rPr>
        <w:t>中国教育工会浙江万里学院委员会  201</w:t>
      </w:r>
      <w:r>
        <w:rPr>
          <w:rFonts w:ascii="仿宋_GB2312" w:eastAsia="仿宋_GB2312" w:hAnsi="Times New Roman" w:cs="Times New Roman" w:hint="eastAsia"/>
          <w:sz w:val="32"/>
          <w:szCs w:val="24"/>
        </w:rPr>
        <w:t>5</w:t>
      </w:r>
      <w:r w:rsidRPr="003A50A7">
        <w:rPr>
          <w:rFonts w:ascii="仿宋_GB2312" w:eastAsia="仿宋_GB2312" w:hAnsi="Times New Roman" w:cs="Times New Roman" w:hint="eastAsia"/>
          <w:sz w:val="32"/>
          <w:szCs w:val="24"/>
        </w:rPr>
        <w:t>年</w:t>
      </w:r>
      <w:r>
        <w:rPr>
          <w:rFonts w:ascii="仿宋_GB2312" w:eastAsia="仿宋_GB2312" w:hAnsi="Times New Roman" w:cs="Times New Roman" w:hint="eastAsia"/>
          <w:sz w:val="32"/>
          <w:szCs w:val="24"/>
        </w:rPr>
        <w:t>3</w:t>
      </w:r>
      <w:r w:rsidRPr="003A50A7">
        <w:rPr>
          <w:rFonts w:ascii="仿宋_GB2312" w:eastAsia="仿宋_GB2312" w:hAnsi="Times New Roman" w:cs="Times New Roman" w:hint="eastAsia"/>
          <w:sz w:val="32"/>
          <w:szCs w:val="24"/>
        </w:rPr>
        <w:t>月2</w:t>
      </w:r>
      <w:r>
        <w:rPr>
          <w:rFonts w:ascii="仿宋_GB2312" w:eastAsia="仿宋_GB2312" w:hAnsi="Times New Roman" w:cs="Times New Roman" w:hint="eastAsia"/>
          <w:sz w:val="32"/>
          <w:szCs w:val="24"/>
        </w:rPr>
        <w:t>7</w:t>
      </w:r>
      <w:r w:rsidRPr="003A50A7">
        <w:rPr>
          <w:rFonts w:ascii="仿宋_GB2312" w:eastAsia="仿宋_GB2312" w:hAnsi="Times New Roman" w:cs="Times New Roman" w:hint="eastAsia"/>
          <w:sz w:val="32"/>
          <w:szCs w:val="24"/>
        </w:rPr>
        <w:t>日印发</w:t>
      </w:r>
    </w:p>
    <w:p w:rsidR="003A50A7" w:rsidRDefault="003A50A7" w:rsidP="003A50A7">
      <w:pPr>
        <w:spacing w:line="600" w:lineRule="exact"/>
        <w:jc w:val="center"/>
        <w:rPr>
          <w:rFonts w:asciiTheme="majorEastAsia" w:eastAsiaTheme="majorEastAsia" w:hAnsiTheme="majorEastAsia"/>
          <w:b/>
          <w:sz w:val="30"/>
          <w:szCs w:val="30"/>
        </w:rPr>
      </w:pPr>
      <w:r w:rsidRPr="00CE01D3">
        <w:rPr>
          <w:rFonts w:asciiTheme="majorEastAsia" w:eastAsiaTheme="majorEastAsia" w:hAnsiTheme="majorEastAsia" w:hint="eastAsia"/>
          <w:b/>
          <w:sz w:val="30"/>
          <w:szCs w:val="30"/>
        </w:rPr>
        <w:lastRenderedPageBreak/>
        <w:t>浙江万里学院各分工会年度工作目标管理量化考核指标体系</w:t>
      </w:r>
    </w:p>
    <w:p w:rsidR="003A50A7" w:rsidRPr="00CE01D3" w:rsidRDefault="003A50A7" w:rsidP="003A50A7">
      <w:pPr>
        <w:spacing w:line="600" w:lineRule="exact"/>
        <w:jc w:val="left"/>
        <w:rPr>
          <w:rFonts w:asciiTheme="majorEastAsia" w:eastAsiaTheme="majorEastAsia" w:hAnsiTheme="majorEastAsia"/>
          <w:sz w:val="24"/>
          <w:szCs w:val="24"/>
        </w:rPr>
      </w:pPr>
      <w:r w:rsidRPr="00CE01D3">
        <w:rPr>
          <w:rFonts w:asciiTheme="majorEastAsia" w:eastAsiaTheme="majorEastAsia" w:hAnsiTheme="majorEastAsia" w:hint="eastAsia"/>
          <w:sz w:val="24"/>
          <w:szCs w:val="24"/>
        </w:rPr>
        <w:t xml:space="preserve">分工会：       分工会主席：      自评分：   </w:t>
      </w:r>
      <w:r>
        <w:rPr>
          <w:rFonts w:asciiTheme="majorEastAsia" w:eastAsiaTheme="majorEastAsia" w:hAnsiTheme="majorEastAsia" w:hint="eastAsia"/>
          <w:sz w:val="24"/>
          <w:szCs w:val="24"/>
        </w:rPr>
        <w:t xml:space="preserve">  </w:t>
      </w:r>
      <w:r w:rsidRPr="00CE01D3">
        <w:rPr>
          <w:rFonts w:asciiTheme="majorEastAsia" w:eastAsiaTheme="majorEastAsia" w:hAnsiTheme="majorEastAsia" w:hint="eastAsia"/>
          <w:sz w:val="24"/>
          <w:szCs w:val="24"/>
        </w:rPr>
        <w:t>校工会评分</w:t>
      </w:r>
    </w:p>
    <w:tbl>
      <w:tblPr>
        <w:tblStyle w:val="a8"/>
        <w:tblW w:w="9356" w:type="dxa"/>
        <w:tblInd w:w="-176" w:type="dxa"/>
        <w:tblLook w:val="04A0" w:firstRow="1" w:lastRow="0" w:firstColumn="1" w:lastColumn="0" w:noHBand="0" w:noVBand="1"/>
      </w:tblPr>
      <w:tblGrid>
        <w:gridCol w:w="1418"/>
        <w:gridCol w:w="4962"/>
        <w:gridCol w:w="992"/>
        <w:gridCol w:w="992"/>
        <w:gridCol w:w="992"/>
      </w:tblGrid>
      <w:tr w:rsidR="003A50A7" w:rsidTr="00AA1CC1">
        <w:tc>
          <w:tcPr>
            <w:tcW w:w="1418" w:type="dxa"/>
            <w:vAlign w:val="center"/>
          </w:tcPr>
          <w:p w:rsidR="003A50A7" w:rsidRPr="00CE01D3" w:rsidRDefault="003A50A7" w:rsidP="00AA1CC1">
            <w:pPr>
              <w:spacing w:line="360" w:lineRule="exact"/>
              <w:jc w:val="center"/>
              <w:rPr>
                <w:rFonts w:asciiTheme="majorEastAsia" w:eastAsiaTheme="majorEastAsia" w:hAnsiTheme="majorEastAsia"/>
                <w:b/>
                <w:sz w:val="28"/>
                <w:szCs w:val="28"/>
              </w:rPr>
            </w:pPr>
            <w:r w:rsidRPr="00CE01D3">
              <w:rPr>
                <w:rFonts w:asciiTheme="majorEastAsia" w:eastAsiaTheme="majorEastAsia" w:hAnsiTheme="majorEastAsia" w:hint="eastAsia"/>
                <w:b/>
                <w:sz w:val="28"/>
                <w:szCs w:val="28"/>
              </w:rPr>
              <w:t>考核项目</w:t>
            </w:r>
          </w:p>
        </w:tc>
        <w:tc>
          <w:tcPr>
            <w:tcW w:w="4962" w:type="dxa"/>
            <w:vAlign w:val="center"/>
          </w:tcPr>
          <w:p w:rsidR="003A50A7" w:rsidRPr="00CE01D3"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考核内容及要素</w:t>
            </w:r>
          </w:p>
        </w:tc>
        <w:tc>
          <w:tcPr>
            <w:tcW w:w="992" w:type="dxa"/>
          </w:tcPr>
          <w:p w:rsidR="003A50A7"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考核</w:t>
            </w:r>
          </w:p>
          <w:p w:rsidR="003A50A7" w:rsidRPr="00CE01D3"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分值</w:t>
            </w:r>
          </w:p>
        </w:tc>
        <w:tc>
          <w:tcPr>
            <w:tcW w:w="992" w:type="dxa"/>
          </w:tcPr>
          <w:p w:rsidR="003A50A7"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自评</w:t>
            </w:r>
          </w:p>
          <w:p w:rsidR="003A50A7" w:rsidRPr="00CE01D3"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分</w:t>
            </w:r>
          </w:p>
        </w:tc>
        <w:tc>
          <w:tcPr>
            <w:tcW w:w="992" w:type="dxa"/>
          </w:tcPr>
          <w:p w:rsidR="003A50A7"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考核</w:t>
            </w:r>
          </w:p>
          <w:p w:rsidR="003A50A7" w:rsidRPr="00CE01D3" w:rsidRDefault="003A50A7" w:rsidP="00AA1CC1">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分</w:t>
            </w:r>
          </w:p>
        </w:tc>
      </w:tr>
      <w:tr w:rsidR="003A50A7" w:rsidTr="00AA1CC1">
        <w:trPr>
          <w:trHeight w:val="1604"/>
        </w:trPr>
        <w:tc>
          <w:tcPr>
            <w:tcW w:w="1418" w:type="dxa"/>
            <w:vMerge w:val="restart"/>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政治理论学习和工会业务学习</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协助党委（党总支、直属党支部）组织教职工学习、宣传、贯彻党的路线、方针、政策和国家的法律、法规，组织会员学习工会理论和业务知识。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848"/>
        </w:trPr>
        <w:tc>
          <w:tcPr>
            <w:tcW w:w="1418" w:type="dxa"/>
            <w:vMerge/>
            <w:vAlign w:val="center"/>
          </w:tcPr>
          <w:p w:rsidR="003A50A7" w:rsidRPr="000E152A" w:rsidRDefault="003A50A7" w:rsidP="00AA1CC1">
            <w:pPr>
              <w:spacing w:line="360" w:lineRule="exact"/>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考核内容：上报校工会的学习计划，抽查有关学习记录。</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272"/>
        </w:trPr>
        <w:tc>
          <w:tcPr>
            <w:tcW w:w="1418" w:type="dxa"/>
            <w:vMerge w:val="restart"/>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二级教代会（教职工大会）</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（15分）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认真承担二级教代会工作机构的任务，在年度内按照有关文件要求召开了二级教代会（教职工大会）</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822"/>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协助所在的学校“双代会”代表团做好学校“双代会”的组织和提案工作，</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5分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2391"/>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考核内容：上报校工会召开二级教代会（教职工大会）的申请、会议议程及会议有关文件、会议照片电子版，网页上或简报上的相关新闻。</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学校“双代会”组织参会、资料及时发放，提案、代表讨论记录等上报工作。</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571"/>
        </w:trPr>
        <w:tc>
          <w:tcPr>
            <w:tcW w:w="1418" w:type="dxa"/>
            <w:vMerge w:val="restart"/>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财务管理</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（6分）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经费使用管理规范</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6分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978"/>
        </w:trPr>
        <w:tc>
          <w:tcPr>
            <w:tcW w:w="1418" w:type="dxa"/>
            <w:vMerge/>
            <w:vAlign w:val="center"/>
          </w:tcPr>
          <w:p w:rsidR="003A50A7" w:rsidRPr="000E152A" w:rsidRDefault="003A50A7" w:rsidP="00AA1CC1">
            <w:pPr>
              <w:spacing w:line="360" w:lineRule="exact"/>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考核内容：校工会或经审委对分工会财务检查结果。</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550"/>
        </w:trPr>
        <w:tc>
          <w:tcPr>
            <w:tcW w:w="1418" w:type="dxa"/>
            <w:vMerge w:val="restart"/>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师德师风建设与评比</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开展“三育人”“四全育人”等教育评比推选活动，按照规定程序并保证质量完成“三育人”“四全育人”等教育评比推选工作。</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976"/>
        </w:trPr>
        <w:tc>
          <w:tcPr>
            <w:tcW w:w="1418" w:type="dxa"/>
            <w:vMerge/>
            <w:vAlign w:val="center"/>
          </w:tcPr>
          <w:p w:rsidR="003A50A7" w:rsidRPr="000E152A" w:rsidRDefault="003A50A7" w:rsidP="00AA1CC1">
            <w:pPr>
              <w:spacing w:line="360" w:lineRule="exact"/>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w:t>
            </w:r>
            <w:r w:rsidRPr="004207D1">
              <w:rPr>
                <w:rFonts w:ascii="仿宋" w:eastAsia="仿宋" w:hAnsi="仿宋" w:hint="eastAsia"/>
                <w:sz w:val="28"/>
                <w:szCs w:val="28"/>
              </w:rPr>
              <w:t>参与评比活动的过程按程序进行，有记录，上报校工会的“三育人”“四全育人”等教育评选结果（选票备查）。</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2400"/>
        </w:trPr>
        <w:tc>
          <w:tcPr>
            <w:tcW w:w="1418" w:type="dxa"/>
            <w:vMerge w:val="restart"/>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lastRenderedPageBreak/>
              <w:t>为教职工办好事、办实事及维权</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关心教职工学习、工作和生活，积极想方设法为教职工排忧解难，在教职工发生特殊困难时，及时上报并进行帮扶。在出现教职工正当权益受损时，能够维护好教职工正当权益。</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10分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540"/>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考核内容：随年度工作总结向校工会提交《分工会为教职工办好事、办实事、维权手册》，注明日期、事由及帮助、</w:t>
            </w:r>
            <w:r w:rsidRPr="004207D1">
              <w:rPr>
                <w:rFonts w:ascii="仿宋" w:eastAsia="仿宋" w:hAnsi="仿宋" w:hint="eastAsia"/>
                <w:sz w:val="28"/>
                <w:szCs w:val="28"/>
              </w:rPr>
              <w:t>帮扶、维权教职工名单和联系方式。</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421"/>
        </w:trPr>
        <w:tc>
          <w:tcPr>
            <w:tcW w:w="1418" w:type="dxa"/>
            <w:vMerge w:val="restart"/>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女职工及青工工作</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（6分）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（1）开展女职工“提升素质，建功立业竞赛”活动，有具体实施计划和活动记录。</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w:t>
            </w:r>
          </w:p>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127"/>
        </w:trPr>
        <w:tc>
          <w:tcPr>
            <w:tcW w:w="1418" w:type="dxa"/>
            <w:vMerge/>
            <w:vAlign w:val="center"/>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（2）每学期开展至少</w:t>
            </w:r>
            <w:proofErr w:type="gramStart"/>
            <w:r w:rsidRPr="000E152A">
              <w:rPr>
                <w:rFonts w:ascii="仿宋" w:eastAsia="仿宋" w:hAnsi="仿宋" w:hint="eastAsia"/>
                <w:sz w:val="28"/>
                <w:szCs w:val="28"/>
              </w:rPr>
              <w:t>一</w:t>
            </w:r>
            <w:proofErr w:type="gramEnd"/>
            <w:r w:rsidRPr="000E152A">
              <w:rPr>
                <w:rFonts w:ascii="仿宋" w:eastAsia="仿宋" w:hAnsi="仿宋" w:hint="eastAsia"/>
                <w:sz w:val="28"/>
                <w:szCs w:val="28"/>
              </w:rPr>
              <w:t>次女教职工活动。</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826"/>
        </w:trPr>
        <w:tc>
          <w:tcPr>
            <w:tcW w:w="1418" w:type="dxa"/>
            <w:vMerge/>
            <w:vAlign w:val="center"/>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（3）关心和关爱青年教职工生活，做好单身青年的婚恋工作，为青年教职工建功成才、教学科研能力的提升服务，开展文化活动。</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541"/>
        </w:trPr>
        <w:tc>
          <w:tcPr>
            <w:tcW w:w="1418" w:type="dxa"/>
            <w:vMerge/>
            <w:vAlign w:val="center"/>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考核内容：上报</w:t>
            </w:r>
            <w:proofErr w:type="gramStart"/>
            <w:r w:rsidRPr="000E152A">
              <w:rPr>
                <w:rFonts w:ascii="仿宋" w:eastAsia="仿宋" w:hAnsi="仿宋" w:hint="eastAsia"/>
                <w:sz w:val="28"/>
                <w:szCs w:val="28"/>
              </w:rPr>
              <w:t>校工会女职</w:t>
            </w:r>
            <w:proofErr w:type="gramEnd"/>
            <w:r w:rsidRPr="000E152A">
              <w:rPr>
                <w:rFonts w:ascii="仿宋" w:eastAsia="仿宋" w:hAnsi="仿宋" w:hint="eastAsia"/>
                <w:sz w:val="28"/>
                <w:szCs w:val="28"/>
              </w:rPr>
              <w:t>委及青工委的活动方案、活动照片（电子版，照片上要显示日期）</w:t>
            </w:r>
            <w:r>
              <w:rPr>
                <w:rFonts w:ascii="仿宋" w:eastAsia="仿宋" w:hAnsi="仿宋" w:hint="eastAsia"/>
                <w:sz w:val="28"/>
                <w:szCs w:val="28"/>
              </w:rPr>
              <w:t>、组织单身青年活动人员报名表</w:t>
            </w:r>
            <w:r w:rsidRPr="000E152A">
              <w:rPr>
                <w:rFonts w:ascii="仿宋" w:eastAsia="仿宋" w:hAnsi="仿宋" w:hint="eastAsia"/>
                <w:sz w:val="28"/>
                <w:szCs w:val="28"/>
              </w:rPr>
              <w:t>及相关文字材料。</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2113"/>
        </w:trPr>
        <w:tc>
          <w:tcPr>
            <w:tcW w:w="1418" w:type="dxa"/>
            <w:vMerge w:val="restart"/>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开展工会活动</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(2分/次，每年最高限为16分)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为提高教职工综合素质,组织分工会全体会员开展群众性的有特色的文化娱乐活动和体育活动。活动举行后要报送新闻稿给校工会。组建各种业余活动协会。</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2分/次，</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704"/>
        </w:trPr>
        <w:tc>
          <w:tcPr>
            <w:tcW w:w="1418" w:type="dxa"/>
            <w:vMerge/>
            <w:vAlign w:val="center"/>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考核内容：上报校工会的活动方案、比赛结果或活动总结与报道等文字材料，活动全景照片（电子版，照片上要显示日期），网页新闻。</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983"/>
        </w:trPr>
        <w:tc>
          <w:tcPr>
            <w:tcW w:w="1418" w:type="dxa"/>
            <w:vMerge w:val="restart"/>
          </w:tcPr>
          <w:p w:rsidR="003A50A7"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lastRenderedPageBreak/>
              <w:t>信息宣传工作</w:t>
            </w:r>
          </w:p>
          <w:p w:rsidR="003A50A7" w:rsidRDefault="003A50A7" w:rsidP="00AA1CC1">
            <w:pPr>
              <w:spacing w:line="360" w:lineRule="exact"/>
              <w:rPr>
                <w:rFonts w:ascii="仿宋" w:eastAsia="仿宋" w:hAnsi="仿宋"/>
                <w:sz w:val="28"/>
                <w:szCs w:val="28"/>
              </w:rPr>
            </w:pPr>
            <w:r>
              <w:rPr>
                <w:rFonts w:ascii="仿宋" w:eastAsia="仿宋" w:hAnsi="仿宋" w:hint="eastAsia"/>
                <w:sz w:val="28"/>
                <w:szCs w:val="28"/>
              </w:rPr>
              <w:t>（每年最高限为12分）</w:t>
            </w:r>
          </w:p>
          <w:p w:rsidR="003A50A7" w:rsidRPr="000E152A" w:rsidRDefault="003A50A7" w:rsidP="00AA1CC1">
            <w:pPr>
              <w:spacing w:line="360" w:lineRule="exact"/>
              <w:rPr>
                <w:rFonts w:ascii="仿宋" w:eastAsia="仿宋" w:hAnsi="仿宋"/>
                <w:sz w:val="28"/>
                <w:szCs w:val="28"/>
              </w:rPr>
            </w:pPr>
            <w:r>
              <w:rPr>
                <w:rFonts w:ascii="仿宋" w:eastAsia="仿宋" w:hAnsi="仿宋" w:hint="eastAsia"/>
                <w:sz w:val="28"/>
                <w:szCs w:val="28"/>
              </w:rPr>
              <w:t>（同一篇报道被多家媒体采用，得分不重复计算，以最高分得分）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向校工会报送本单位工会工作和活动信息。。</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考核内容：校工会的登记底稿。</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0.5分/篇</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877"/>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宣传工作：凡稿件被校工会采用，每篇1分；被市教育工会媒体采用，每篇2分；被省教育工会媒体采用，每篇3分。被全国教科文卫采用，每篇5分。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考核内容：校工会网页，上级工会媒体。</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2271"/>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工运理论研究：在公开发行刊物发表工会及工会理论研究文章、稿件</w:t>
            </w:r>
            <w:r w:rsidR="00600E65">
              <w:rPr>
                <w:rFonts w:ascii="仿宋" w:eastAsia="仿宋" w:hAnsi="仿宋" w:hint="eastAsia"/>
                <w:sz w:val="28"/>
                <w:szCs w:val="28"/>
              </w:rPr>
              <w:t>及课题</w:t>
            </w:r>
            <w:bookmarkStart w:id="0" w:name="_GoBack"/>
            <w:bookmarkEnd w:id="0"/>
            <w:r w:rsidRPr="000E152A">
              <w:rPr>
                <w:rFonts w:ascii="仿宋" w:eastAsia="仿宋" w:hAnsi="仿宋" w:hint="eastAsia"/>
                <w:sz w:val="28"/>
                <w:szCs w:val="28"/>
              </w:rPr>
              <w:t>，除给予作者本人适当奖励外，视篇幅大小和媒体级别给分工会加5--10分/篇。</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考核内容：文章发表后，凭</w:t>
            </w:r>
            <w:proofErr w:type="gramStart"/>
            <w:r w:rsidRPr="000E152A">
              <w:rPr>
                <w:rFonts w:ascii="仿宋" w:eastAsia="仿宋" w:hAnsi="仿宋" w:hint="eastAsia"/>
                <w:sz w:val="28"/>
                <w:szCs w:val="28"/>
              </w:rPr>
              <w:t>署作</w:t>
            </w:r>
            <w:proofErr w:type="gramEnd"/>
            <w:r w:rsidRPr="000E152A">
              <w:rPr>
                <w:rFonts w:ascii="仿宋" w:eastAsia="仿宋" w:hAnsi="仿宋" w:hint="eastAsia"/>
                <w:sz w:val="28"/>
                <w:szCs w:val="28"/>
              </w:rPr>
              <w:t>者实名的刊物原件到校工会登记。</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846"/>
        </w:trPr>
        <w:tc>
          <w:tcPr>
            <w:tcW w:w="1418" w:type="dxa"/>
            <w:vMerge w:val="restart"/>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参加校工会组织的文体活动</w:t>
            </w:r>
          </w:p>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（2分/次）</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组织本单位工会会员参加校工会组织的文体活动。</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2分/次</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956"/>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考核内容：各分工会每次活动的报名表及参赛纪录。</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156"/>
        </w:trPr>
        <w:tc>
          <w:tcPr>
            <w:tcW w:w="1418" w:type="dxa"/>
            <w:vMerge w:val="restart"/>
            <w:vAlign w:val="center"/>
          </w:tcPr>
          <w:p w:rsidR="003A50A7" w:rsidRPr="000E152A" w:rsidRDefault="003A50A7" w:rsidP="00AA1CC1">
            <w:pPr>
              <w:spacing w:line="360" w:lineRule="exact"/>
              <w:jc w:val="left"/>
              <w:rPr>
                <w:rFonts w:ascii="仿宋" w:eastAsia="仿宋" w:hAnsi="仿宋"/>
                <w:sz w:val="28"/>
                <w:szCs w:val="28"/>
              </w:rPr>
            </w:pPr>
            <w:r w:rsidRPr="000E152A">
              <w:rPr>
                <w:rFonts w:ascii="仿宋" w:eastAsia="仿宋" w:hAnsi="仿宋" w:hint="eastAsia"/>
                <w:sz w:val="28"/>
                <w:szCs w:val="28"/>
              </w:rPr>
              <w:t>帮扶资金募集工作</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（5分</w:t>
            </w:r>
            <w:r w:rsidRPr="000E152A">
              <w:rPr>
                <w:rFonts w:ascii="仿宋" w:eastAsia="仿宋" w:hAnsi="仿宋"/>
                <w:sz w:val="28"/>
                <w:szCs w:val="28"/>
              </w:rPr>
              <w:t>）</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按时完成“帮扶资金”宣传、动员、募集、上交工作任务，每年5月底完成校工会报送此项工作开展情况和捐款。</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5分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258"/>
        </w:trPr>
        <w:tc>
          <w:tcPr>
            <w:tcW w:w="1418" w:type="dxa"/>
            <w:vMerge/>
            <w:vAlign w:val="center"/>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考核内容：分工会向校工会报送的开展此项工作情况的报告。（</w:t>
            </w:r>
            <w:proofErr w:type="gramStart"/>
            <w:r w:rsidRPr="000E152A">
              <w:rPr>
                <w:rFonts w:ascii="仿宋" w:eastAsia="仿宋" w:hAnsi="仿宋" w:hint="eastAsia"/>
                <w:sz w:val="28"/>
                <w:szCs w:val="28"/>
              </w:rPr>
              <w:t>无捐款无报告</w:t>
            </w:r>
            <w:proofErr w:type="gramEnd"/>
            <w:r w:rsidRPr="000E152A">
              <w:rPr>
                <w:rFonts w:ascii="仿宋" w:eastAsia="仿宋" w:hAnsi="仿宋" w:hint="eastAsia"/>
                <w:sz w:val="28"/>
                <w:szCs w:val="28"/>
              </w:rPr>
              <w:t>不得分）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c>
          <w:tcPr>
            <w:tcW w:w="1418" w:type="dxa"/>
            <w:vMerge w:val="restart"/>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参加会议</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（2分/次）</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按时参加校工会召开的会议每次2分，代会者1分，请假</w:t>
            </w:r>
            <w:r>
              <w:rPr>
                <w:rFonts w:ascii="仿宋" w:eastAsia="仿宋" w:hAnsi="仿宋" w:hint="eastAsia"/>
                <w:sz w:val="28"/>
                <w:szCs w:val="28"/>
              </w:rPr>
              <w:t>不得</w:t>
            </w:r>
            <w:r w:rsidRPr="000E152A">
              <w:rPr>
                <w:rFonts w:ascii="仿宋" w:eastAsia="仿宋" w:hAnsi="仿宋" w:hint="eastAsia"/>
                <w:sz w:val="28"/>
                <w:szCs w:val="28"/>
              </w:rPr>
              <w:t>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2分/次</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676"/>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考核内容：以校工会开会签到簿纪录为准。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413"/>
        </w:trPr>
        <w:tc>
          <w:tcPr>
            <w:tcW w:w="1418" w:type="dxa"/>
            <w:vMerge w:val="restart"/>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工作总结</w:t>
            </w:r>
          </w:p>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（5分）</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按时（即10月31日前）交本分工会年度工作总结（包括女教职工工作内容及工会经费使用情况）5分。至10月31日仍未交者</w:t>
            </w:r>
            <w:r>
              <w:rPr>
                <w:rFonts w:ascii="仿宋" w:eastAsia="仿宋" w:hAnsi="仿宋" w:hint="eastAsia"/>
                <w:sz w:val="28"/>
                <w:szCs w:val="28"/>
              </w:rPr>
              <w:t>不得分</w:t>
            </w:r>
            <w:r w:rsidRPr="000E152A">
              <w:rPr>
                <w:rFonts w:ascii="仿宋" w:eastAsia="仿宋" w:hAnsi="仿宋" w:hint="eastAsia"/>
                <w:sz w:val="28"/>
                <w:szCs w:val="28"/>
              </w:rPr>
              <w:t>。</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t>5分</w:t>
            </w: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094"/>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考核内容：以校工会办公室收到分工会《年度总结》的登记表。</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299"/>
        </w:trPr>
        <w:tc>
          <w:tcPr>
            <w:tcW w:w="1418" w:type="dxa"/>
            <w:vMerge w:val="restart"/>
            <w:vAlign w:val="center"/>
          </w:tcPr>
          <w:p w:rsidR="003A50A7" w:rsidRPr="000E152A" w:rsidRDefault="003A50A7" w:rsidP="00AA1CC1">
            <w:pPr>
              <w:spacing w:line="360" w:lineRule="exact"/>
              <w:jc w:val="center"/>
              <w:rPr>
                <w:rFonts w:ascii="仿宋" w:eastAsia="仿宋" w:hAnsi="仿宋"/>
                <w:sz w:val="28"/>
                <w:szCs w:val="28"/>
              </w:rPr>
            </w:pPr>
            <w:r w:rsidRPr="000E152A">
              <w:rPr>
                <w:rFonts w:ascii="仿宋" w:eastAsia="仿宋" w:hAnsi="仿宋" w:hint="eastAsia"/>
                <w:sz w:val="28"/>
                <w:szCs w:val="28"/>
              </w:rPr>
              <w:lastRenderedPageBreak/>
              <w:t>加分项目</w:t>
            </w: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在二级教代会上讨论学院的重大事项及有关教职工切身利益的事项的加5分。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加分依据：以报送到校工会的书面材料为准。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275"/>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结合本单位工作特点制定有“三育人”“四全育人”评比细则的加3分。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加分依据：以报送到校工会的书面材料为准。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677"/>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某项工会工作在全校具有创新性，经过一个周期的实践结果良好，由分工会进行专项申报，经校工会认定者，加5—10分。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加分依据：书面材料、图片资料等。</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559"/>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参加校工会组织的比赛活动，获集体第一名3分，第二名2分，第三名1分。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加分依据：以校工会各项比赛结果记录单为准。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rPr>
          <w:trHeight w:val="1538"/>
        </w:trPr>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建有规范的教职工活动室，经校工会验收合格，加5分。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加分依据：以分工会申报和校工会实地考察为准。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圆满完成校工会和上级工会交办的临时性工作，根据工作量大小每次加2—3分。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加分依据：以校工会工作记录为准。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集体或个人受到上级工会的表彰，根据奖项和等次加1--3分。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加分依据：以上级工会表彰文件和荣誉证书为准。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r w:rsidR="003A50A7" w:rsidTr="00AA1CC1">
        <w:tc>
          <w:tcPr>
            <w:tcW w:w="1418" w:type="dxa"/>
            <w:vMerge/>
          </w:tcPr>
          <w:p w:rsidR="003A50A7" w:rsidRPr="000E152A" w:rsidRDefault="003A50A7" w:rsidP="00AA1CC1">
            <w:pPr>
              <w:spacing w:line="360" w:lineRule="exact"/>
              <w:jc w:val="center"/>
              <w:rPr>
                <w:rFonts w:ascii="仿宋" w:eastAsia="仿宋" w:hAnsi="仿宋"/>
                <w:sz w:val="28"/>
                <w:szCs w:val="28"/>
              </w:rPr>
            </w:pPr>
          </w:p>
        </w:tc>
        <w:tc>
          <w:tcPr>
            <w:tcW w:w="4962" w:type="dxa"/>
            <w:vAlign w:val="center"/>
          </w:tcPr>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各分工会成立的文体协会，分工会主席是协会领导小组成员之一的加2分。</w:t>
            </w:r>
          </w:p>
          <w:p w:rsidR="003A50A7" w:rsidRPr="000E152A" w:rsidRDefault="003A50A7" w:rsidP="00AA1CC1">
            <w:pPr>
              <w:spacing w:line="360" w:lineRule="exact"/>
              <w:rPr>
                <w:rFonts w:ascii="仿宋" w:eastAsia="仿宋" w:hAnsi="仿宋"/>
                <w:sz w:val="28"/>
                <w:szCs w:val="28"/>
              </w:rPr>
            </w:pPr>
            <w:r w:rsidRPr="000E152A">
              <w:rPr>
                <w:rFonts w:ascii="仿宋" w:eastAsia="仿宋" w:hAnsi="仿宋" w:hint="eastAsia"/>
                <w:sz w:val="28"/>
                <w:szCs w:val="28"/>
              </w:rPr>
              <w:t>加分依据：以报送到校工会的书面材料为准。</w:t>
            </w:r>
          </w:p>
        </w:tc>
        <w:tc>
          <w:tcPr>
            <w:tcW w:w="992" w:type="dxa"/>
            <w:vAlign w:val="center"/>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c>
          <w:tcPr>
            <w:tcW w:w="992" w:type="dxa"/>
          </w:tcPr>
          <w:p w:rsidR="003A50A7" w:rsidRPr="000E152A" w:rsidRDefault="003A50A7" w:rsidP="00AA1CC1">
            <w:pPr>
              <w:spacing w:line="360" w:lineRule="exact"/>
              <w:jc w:val="center"/>
              <w:rPr>
                <w:rFonts w:ascii="仿宋" w:eastAsia="仿宋" w:hAnsi="仿宋"/>
                <w:sz w:val="28"/>
                <w:szCs w:val="28"/>
              </w:rPr>
            </w:pPr>
          </w:p>
        </w:tc>
      </w:tr>
    </w:tbl>
    <w:p w:rsidR="003A50A7" w:rsidRPr="003A50A7" w:rsidRDefault="003A50A7" w:rsidP="003A50A7"/>
    <w:sectPr w:rsidR="003A50A7" w:rsidRPr="003A50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F7" w:rsidRDefault="00562FF7" w:rsidP="004363D5">
      <w:r>
        <w:separator/>
      </w:r>
    </w:p>
  </w:endnote>
  <w:endnote w:type="continuationSeparator" w:id="0">
    <w:p w:rsidR="00562FF7" w:rsidRDefault="00562FF7" w:rsidP="0043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小标宋简">
    <w:altName w:val="宋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F7" w:rsidRDefault="00562FF7" w:rsidP="004363D5">
      <w:r>
        <w:separator/>
      </w:r>
    </w:p>
  </w:footnote>
  <w:footnote w:type="continuationSeparator" w:id="0">
    <w:p w:rsidR="00562FF7" w:rsidRDefault="00562FF7" w:rsidP="0043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36"/>
    <w:rsid w:val="00035C79"/>
    <w:rsid w:val="000420D0"/>
    <w:rsid w:val="000D4F99"/>
    <w:rsid w:val="0011717F"/>
    <w:rsid w:val="002878FB"/>
    <w:rsid w:val="002A1B7D"/>
    <w:rsid w:val="00300A70"/>
    <w:rsid w:val="003A50A7"/>
    <w:rsid w:val="003C3966"/>
    <w:rsid w:val="004363D5"/>
    <w:rsid w:val="00442043"/>
    <w:rsid w:val="0045259D"/>
    <w:rsid w:val="004938C1"/>
    <w:rsid w:val="004B4867"/>
    <w:rsid w:val="00562FF7"/>
    <w:rsid w:val="005F641A"/>
    <w:rsid w:val="005F74CA"/>
    <w:rsid w:val="00600E65"/>
    <w:rsid w:val="00651413"/>
    <w:rsid w:val="007D4C68"/>
    <w:rsid w:val="0080446A"/>
    <w:rsid w:val="008369A6"/>
    <w:rsid w:val="0085499C"/>
    <w:rsid w:val="00863E36"/>
    <w:rsid w:val="00864AC5"/>
    <w:rsid w:val="00876320"/>
    <w:rsid w:val="008B5E1F"/>
    <w:rsid w:val="00903201"/>
    <w:rsid w:val="009211B1"/>
    <w:rsid w:val="00951232"/>
    <w:rsid w:val="00974E55"/>
    <w:rsid w:val="00A22E99"/>
    <w:rsid w:val="00A37B15"/>
    <w:rsid w:val="00A65446"/>
    <w:rsid w:val="00A94EB8"/>
    <w:rsid w:val="00AA1989"/>
    <w:rsid w:val="00AF4EBC"/>
    <w:rsid w:val="00BA55A3"/>
    <w:rsid w:val="00BF0272"/>
    <w:rsid w:val="00BF3B59"/>
    <w:rsid w:val="00E365E7"/>
    <w:rsid w:val="00FC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E36"/>
    <w:rPr>
      <w:color w:val="0000FF" w:themeColor="hyperlink"/>
      <w:u w:val="single"/>
    </w:rPr>
  </w:style>
  <w:style w:type="paragraph" w:styleId="a4">
    <w:name w:val="header"/>
    <w:basedOn w:val="a"/>
    <w:link w:val="Char"/>
    <w:uiPriority w:val="99"/>
    <w:unhideWhenUsed/>
    <w:rsid w:val="00436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3D5"/>
    <w:rPr>
      <w:sz w:val="18"/>
      <w:szCs w:val="18"/>
    </w:rPr>
  </w:style>
  <w:style w:type="paragraph" w:styleId="a5">
    <w:name w:val="footer"/>
    <w:basedOn w:val="a"/>
    <w:link w:val="Char0"/>
    <w:uiPriority w:val="99"/>
    <w:unhideWhenUsed/>
    <w:rsid w:val="004363D5"/>
    <w:pPr>
      <w:tabs>
        <w:tab w:val="center" w:pos="4153"/>
        <w:tab w:val="right" w:pos="8306"/>
      </w:tabs>
      <w:snapToGrid w:val="0"/>
      <w:jc w:val="left"/>
    </w:pPr>
    <w:rPr>
      <w:sz w:val="18"/>
      <w:szCs w:val="18"/>
    </w:rPr>
  </w:style>
  <w:style w:type="character" w:customStyle="1" w:styleId="Char0">
    <w:name w:val="页脚 Char"/>
    <w:basedOn w:val="a0"/>
    <w:link w:val="a5"/>
    <w:uiPriority w:val="99"/>
    <w:rsid w:val="004363D5"/>
    <w:rPr>
      <w:sz w:val="18"/>
      <w:szCs w:val="18"/>
    </w:rPr>
  </w:style>
  <w:style w:type="paragraph" w:styleId="a6">
    <w:name w:val="Balloon Text"/>
    <w:basedOn w:val="a"/>
    <w:link w:val="Char1"/>
    <w:uiPriority w:val="99"/>
    <w:semiHidden/>
    <w:unhideWhenUsed/>
    <w:rsid w:val="007D4C68"/>
    <w:rPr>
      <w:sz w:val="18"/>
      <w:szCs w:val="18"/>
    </w:rPr>
  </w:style>
  <w:style w:type="character" w:customStyle="1" w:styleId="Char1">
    <w:name w:val="批注框文本 Char"/>
    <w:basedOn w:val="a0"/>
    <w:link w:val="a6"/>
    <w:uiPriority w:val="99"/>
    <w:semiHidden/>
    <w:rsid w:val="007D4C68"/>
    <w:rPr>
      <w:sz w:val="18"/>
      <w:szCs w:val="18"/>
    </w:rPr>
  </w:style>
  <w:style w:type="paragraph" w:styleId="a7">
    <w:name w:val="Date"/>
    <w:basedOn w:val="a"/>
    <w:next w:val="a"/>
    <w:link w:val="Char2"/>
    <w:uiPriority w:val="99"/>
    <w:semiHidden/>
    <w:unhideWhenUsed/>
    <w:rsid w:val="003A50A7"/>
    <w:pPr>
      <w:ind w:leftChars="2500" w:left="100"/>
    </w:pPr>
  </w:style>
  <w:style w:type="character" w:customStyle="1" w:styleId="Char2">
    <w:name w:val="日期 Char"/>
    <w:basedOn w:val="a0"/>
    <w:link w:val="a7"/>
    <w:uiPriority w:val="99"/>
    <w:semiHidden/>
    <w:rsid w:val="003A50A7"/>
  </w:style>
  <w:style w:type="table" w:styleId="a8">
    <w:name w:val="Table Grid"/>
    <w:basedOn w:val="a1"/>
    <w:uiPriority w:val="59"/>
    <w:rsid w:val="003A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E36"/>
    <w:rPr>
      <w:color w:val="0000FF" w:themeColor="hyperlink"/>
      <w:u w:val="single"/>
    </w:rPr>
  </w:style>
  <w:style w:type="paragraph" w:styleId="a4">
    <w:name w:val="header"/>
    <w:basedOn w:val="a"/>
    <w:link w:val="Char"/>
    <w:uiPriority w:val="99"/>
    <w:unhideWhenUsed/>
    <w:rsid w:val="00436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63D5"/>
    <w:rPr>
      <w:sz w:val="18"/>
      <w:szCs w:val="18"/>
    </w:rPr>
  </w:style>
  <w:style w:type="paragraph" w:styleId="a5">
    <w:name w:val="footer"/>
    <w:basedOn w:val="a"/>
    <w:link w:val="Char0"/>
    <w:uiPriority w:val="99"/>
    <w:unhideWhenUsed/>
    <w:rsid w:val="004363D5"/>
    <w:pPr>
      <w:tabs>
        <w:tab w:val="center" w:pos="4153"/>
        <w:tab w:val="right" w:pos="8306"/>
      </w:tabs>
      <w:snapToGrid w:val="0"/>
      <w:jc w:val="left"/>
    </w:pPr>
    <w:rPr>
      <w:sz w:val="18"/>
      <w:szCs w:val="18"/>
    </w:rPr>
  </w:style>
  <w:style w:type="character" w:customStyle="1" w:styleId="Char0">
    <w:name w:val="页脚 Char"/>
    <w:basedOn w:val="a0"/>
    <w:link w:val="a5"/>
    <w:uiPriority w:val="99"/>
    <w:rsid w:val="004363D5"/>
    <w:rPr>
      <w:sz w:val="18"/>
      <w:szCs w:val="18"/>
    </w:rPr>
  </w:style>
  <w:style w:type="paragraph" w:styleId="a6">
    <w:name w:val="Balloon Text"/>
    <w:basedOn w:val="a"/>
    <w:link w:val="Char1"/>
    <w:uiPriority w:val="99"/>
    <w:semiHidden/>
    <w:unhideWhenUsed/>
    <w:rsid w:val="007D4C68"/>
    <w:rPr>
      <w:sz w:val="18"/>
      <w:szCs w:val="18"/>
    </w:rPr>
  </w:style>
  <w:style w:type="character" w:customStyle="1" w:styleId="Char1">
    <w:name w:val="批注框文本 Char"/>
    <w:basedOn w:val="a0"/>
    <w:link w:val="a6"/>
    <w:uiPriority w:val="99"/>
    <w:semiHidden/>
    <w:rsid w:val="007D4C68"/>
    <w:rPr>
      <w:sz w:val="18"/>
      <w:szCs w:val="18"/>
    </w:rPr>
  </w:style>
  <w:style w:type="paragraph" w:styleId="a7">
    <w:name w:val="Date"/>
    <w:basedOn w:val="a"/>
    <w:next w:val="a"/>
    <w:link w:val="Char2"/>
    <w:uiPriority w:val="99"/>
    <w:semiHidden/>
    <w:unhideWhenUsed/>
    <w:rsid w:val="003A50A7"/>
    <w:pPr>
      <w:ind w:leftChars="2500" w:left="100"/>
    </w:pPr>
  </w:style>
  <w:style w:type="character" w:customStyle="1" w:styleId="Char2">
    <w:name w:val="日期 Char"/>
    <w:basedOn w:val="a0"/>
    <w:link w:val="a7"/>
    <w:uiPriority w:val="99"/>
    <w:semiHidden/>
    <w:rsid w:val="003A50A7"/>
  </w:style>
  <w:style w:type="table" w:styleId="a8">
    <w:name w:val="Table Grid"/>
    <w:basedOn w:val="a1"/>
    <w:uiPriority w:val="59"/>
    <w:rsid w:val="003A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7567">
      <w:bodyDiv w:val="1"/>
      <w:marLeft w:val="0"/>
      <w:marRight w:val="0"/>
      <w:marTop w:val="0"/>
      <w:marBottom w:val="0"/>
      <w:divBdr>
        <w:top w:val="none" w:sz="0" w:space="0" w:color="auto"/>
        <w:left w:val="none" w:sz="0" w:space="0" w:color="auto"/>
        <w:bottom w:val="none" w:sz="0" w:space="0" w:color="auto"/>
        <w:right w:val="none" w:sz="0" w:space="0" w:color="auto"/>
      </w:divBdr>
      <w:divsChild>
        <w:div w:id="1687294400">
          <w:marLeft w:val="0"/>
          <w:marRight w:val="0"/>
          <w:marTop w:val="0"/>
          <w:marBottom w:val="0"/>
          <w:divBdr>
            <w:top w:val="none" w:sz="0" w:space="0" w:color="auto"/>
            <w:left w:val="none" w:sz="0" w:space="0" w:color="auto"/>
            <w:bottom w:val="none" w:sz="0" w:space="0" w:color="auto"/>
            <w:right w:val="none" w:sz="0" w:space="0" w:color="auto"/>
          </w:divBdr>
          <w:divsChild>
            <w:div w:id="1084953781">
              <w:marLeft w:val="0"/>
              <w:marRight w:val="0"/>
              <w:marTop w:val="0"/>
              <w:marBottom w:val="0"/>
              <w:divBdr>
                <w:top w:val="none" w:sz="0" w:space="0" w:color="auto"/>
                <w:left w:val="none" w:sz="0" w:space="0" w:color="auto"/>
                <w:bottom w:val="none" w:sz="0" w:space="0" w:color="auto"/>
                <w:right w:val="none" w:sz="0" w:space="0" w:color="auto"/>
              </w:divBdr>
              <w:divsChild>
                <w:div w:id="757143852">
                  <w:marLeft w:val="0"/>
                  <w:marRight w:val="0"/>
                  <w:marTop w:val="0"/>
                  <w:marBottom w:val="0"/>
                  <w:divBdr>
                    <w:top w:val="none" w:sz="0" w:space="0" w:color="auto"/>
                    <w:left w:val="none" w:sz="0" w:space="0" w:color="auto"/>
                    <w:bottom w:val="none" w:sz="0" w:space="0" w:color="auto"/>
                    <w:right w:val="none" w:sz="0" w:space="0" w:color="auto"/>
                  </w:divBdr>
                  <w:divsChild>
                    <w:div w:id="1556772493">
                      <w:marLeft w:val="0"/>
                      <w:marRight w:val="0"/>
                      <w:marTop w:val="0"/>
                      <w:marBottom w:val="0"/>
                      <w:divBdr>
                        <w:top w:val="none" w:sz="0" w:space="0" w:color="auto"/>
                        <w:left w:val="none" w:sz="0" w:space="0" w:color="auto"/>
                        <w:bottom w:val="none" w:sz="0" w:space="0" w:color="auto"/>
                        <w:right w:val="none" w:sz="0" w:space="0" w:color="auto"/>
                      </w:divBdr>
                      <w:divsChild>
                        <w:div w:id="2251074">
                          <w:marLeft w:val="150"/>
                          <w:marRight w:val="150"/>
                          <w:marTop w:val="150"/>
                          <w:marBottom w:val="150"/>
                          <w:divBdr>
                            <w:top w:val="none" w:sz="0" w:space="0" w:color="auto"/>
                            <w:left w:val="none" w:sz="0" w:space="0" w:color="auto"/>
                            <w:bottom w:val="none" w:sz="0" w:space="0" w:color="auto"/>
                            <w:right w:val="none" w:sz="0" w:space="0" w:color="auto"/>
                          </w:divBdr>
                          <w:divsChild>
                            <w:div w:id="158229201">
                              <w:marLeft w:val="0"/>
                              <w:marRight w:val="0"/>
                              <w:marTop w:val="0"/>
                              <w:marBottom w:val="0"/>
                              <w:divBdr>
                                <w:top w:val="none" w:sz="0" w:space="0" w:color="auto"/>
                                <w:left w:val="none" w:sz="0" w:space="0" w:color="auto"/>
                                <w:bottom w:val="none" w:sz="0" w:space="0" w:color="auto"/>
                                <w:right w:val="none" w:sz="0" w:space="0" w:color="auto"/>
                              </w:divBdr>
                              <w:divsChild>
                                <w:div w:id="809398754">
                                  <w:marLeft w:val="0"/>
                                  <w:marRight w:val="0"/>
                                  <w:marTop w:val="0"/>
                                  <w:marBottom w:val="0"/>
                                  <w:divBdr>
                                    <w:top w:val="none" w:sz="0" w:space="0" w:color="auto"/>
                                    <w:left w:val="none" w:sz="0" w:space="0" w:color="auto"/>
                                    <w:bottom w:val="none" w:sz="0" w:space="0" w:color="auto"/>
                                    <w:right w:val="none" w:sz="0" w:space="0" w:color="auto"/>
                                  </w:divBdr>
                                  <w:divsChild>
                                    <w:div w:id="547954494">
                                      <w:marLeft w:val="0"/>
                                      <w:marRight w:val="0"/>
                                      <w:marTop w:val="0"/>
                                      <w:marBottom w:val="0"/>
                                      <w:divBdr>
                                        <w:top w:val="none" w:sz="0" w:space="0" w:color="auto"/>
                                        <w:left w:val="none" w:sz="0" w:space="0" w:color="auto"/>
                                        <w:bottom w:val="none" w:sz="0" w:space="0" w:color="auto"/>
                                        <w:right w:val="none" w:sz="0" w:space="0" w:color="auto"/>
                                      </w:divBdr>
                                      <w:divsChild>
                                        <w:div w:id="643966446">
                                          <w:marLeft w:val="0"/>
                                          <w:marRight w:val="0"/>
                                          <w:marTop w:val="0"/>
                                          <w:marBottom w:val="0"/>
                                          <w:divBdr>
                                            <w:top w:val="none" w:sz="0" w:space="0" w:color="auto"/>
                                            <w:left w:val="none" w:sz="0" w:space="0" w:color="auto"/>
                                            <w:bottom w:val="none" w:sz="0" w:space="0" w:color="auto"/>
                                            <w:right w:val="none" w:sz="0" w:space="0" w:color="auto"/>
                                          </w:divBdr>
                                          <w:divsChild>
                                            <w:div w:id="1230506246">
                                              <w:marLeft w:val="0"/>
                                              <w:marRight w:val="0"/>
                                              <w:marTop w:val="0"/>
                                              <w:marBottom w:val="0"/>
                                              <w:divBdr>
                                                <w:top w:val="none" w:sz="0" w:space="0" w:color="auto"/>
                                                <w:left w:val="none" w:sz="0" w:space="0" w:color="auto"/>
                                                <w:bottom w:val="none" w:sz="0" w:space="0" w:color="auto"/>
                                                <w:right w:val="none" w:sz="0" w:space="0" w:color="auto"/>
                                              </w:divBdr>
                                              <w:divsChild>
                                                <w:div w:id="373040136">
                                                  <w:marLeft w:val="0"/>
                                                  <w:marRight w:val="0"/>
                                                  <w:marTop w:val="0"/>
                                                  <w:marBottom w:val="0"/>
                                                  <w:divBdr>
                                                    <w:top w:val="none" w:sz="0" w:space="0" w:color="auto"/>
                                                    <w:left w:val="none" w:sz="0" w:space="0" w:color="auto"/>
                                                    <w:bottom w:val="none" w:sz="0" w:space="0" w:color="auto"/>
                                                    <w:right w:val="none" w:sz="0" w:space="0" w:color="auto"/>
                                                  </w:divBdr>
                                                  <w:divsChild>
                                                    <w:div w:id="1351637095">
                                                      <w:marLeft w:val="0"/>
                                                      <w:marRight w:val="0"/>
                                                      <w:marTop w:val="0"/>
                                                      <w:marBottom w:val="345"/>
                                                      <w:divBdr>
                                                        <w:top w:val="none" w:sz="0" w:space="0" w:color="auto"/>
                                                        <w:left w:val="none" w:sz="0" w:space="0" w:color="auto"/>
                                                        <w:bottom w:val="none" w:sz="0" w:space="0" w:color="auto"/>
                                                        <w:right w:val="none" w:sz="0" w:space="0" w:color="auto"/>
                                                      </w:divBdr>
                                                      <w:divsChild>
                                                        <w:div w:id="18095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716160">
      <w:bodyDiv w:val="1"/>
      <w:marLeft w:val="0"/>
      <w:marRight w:val="0"/>
      <w:marTop w:val="0"/>
      <w:marBottom w:val="0"/>
      <w:divBdr>
        <w:top w:val="none" w:sz="0" w:space="0" w:color="auto"/>
        <w:left w:val="none" w:sz="0" w:space="0" w:color="auto"/>
        <w:bottom w:val="none" w:sz="0" w:space="0" w:color="auto"/>
        <w:right w:val="none" w:sz="0" w:space="0" w:color="auto"/>
      </w:divBdr>
      <w:divsChild>
        <w:div w:id="634529947">
          <w:marLeft w:val="0"/>
          <w:marRight w:val="0"/>
          <w:marTop w:val="75"/>
          <w:marBottom w:val="75"/>
          <w:divBdr>
            <w:top w:val="none" w:sz="0" w:space="0" w:color="auto"/>
            <w:left w:val="none" w:sz="0" w:space="0" w:color="auto"/>
            <w:bottom w:val="none" w:sz="0" w:space="0" w:color="auto"/>
            <w:right w:val="none" w:sz="0" w:space="0" w:color="auto"/>
          </w:divBdr>
          <w:divsChild>
            <w:div w:id="1056776442">
              <w:marLeft w:val="0"/>
              <w:marRight w:val="0"/>
              <w:marTop w:val="0"/>
              <w:marBottom w:val="0"/>
              <w:divBdr>
                <w:top w:val="single" w:sz="6" w:space="0" w:color="AEC4D9"/>
                <w:left w:val="single" w:sz="6" w:space="0" w:color="AEC4D9"/>
                <w:bottom w:val="single" w:sz="6" w:space="15" w:color="AEC4D9"/>
                <w:right w:val="single" w:sz="6" w:space="0" w:color="AEC4D9"/>
              </w:divBdr>
              <w:divsChild>
                <w:div w:id="2271114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67716836">
      <w:bodyDiv w:val="1"/>
      <w:marLeft w:val="0"/>
      <w:marRight w:val="0"/>
      <w:marTop w:val="0"/>
      <w:marBottom w:val="0"/>
      <w:divBdr>
        <w:top w:val="none" w:sz="0" w:space="0" w:color="auto"/>
        <w:left w:val="none" w:sz="0" w:space="0" w:color="auto"/>
        <w:bottom w:val="none" w:sz="0" w:space="0" w:color="auto"/>
        <w:right w:val="none" w:sz="0" w:space="0" w:color="auto"/>
      </w:divBdr>
      <w:divsChild>
        <w:div w:id="1257057686">
          <w:marLeft w:val="0"/>
          <w:marRight w:val="0"/>
          <w:marTop w:val="75"/>
          <w:marBottom w:val="75"/>
          <w:divBdr>
            <w:top w:val="none" w:sz="0" w:space="0" w:color="auto"/>
            <w:left w:val="none" w:sz="0" w:space="0" w:color="auto"/>
            <w:bottom w:val="none" w:sz="0" w:space="0" w:color="auto"/>
            <w:right w:val="none" w:sz="0" w:space="0" w:color="auto"/>
          </w:divBdr>
          <w:divsChild>
            <w:div w:id="243883090">
              <w:marLeft w:val="0"/>
              <w:marRight w:val="0"/>
              <w:marTop w:val="0"/>
              <w:marBottom w:val="0"/>
              <w:divBdr>
                <w:top w:val="single" w:sz="6" w:space="0" w:color="AEC4D9"/>
                <w:left w:val="single" w:sz="6" w:space="0" w:color="AEC4D9"/>
                <w:bottom w:val="single" w:sz="6" w:space="15" w:color="AEC4D9"/>
                <w:right w:val="single" w:sz="6" w:space="0" w:color="AEC4D9"/>
              </w:divBdr>
              <w:divsChild>
                <w:div w:id="116998065">
                  <w:marLeft w:val="300"/>
                  <w:marRight w:val="300"/>
                  <w:marTop w:val="0"/>
                  <w:marBottom w:val="0"/>
                  <w:divBdr>
                    <w:top w:val="none" w:sz="0" w:space="0" w:color="auto"/>
                    <w:left w:val="none" w:sz="0" w:space="0" w:color="auto"/>
                    <w:bottom w:val="none" w:sz="0" w:space="0" w:color="auto"/>
                    <w:right w:val="none" w:sz="0" w:space="0" w:color="auto"/>
                  </w:divBdr>
                  <w:divsChild>
                    <w:div w:id="2103408863">
                      <w:marLeft w:val="0"/>
                      <w:marRight w:val="0"/>
                      <w:marTop w:val="156"/>
                      <w:marBottom w:val="156"/>
                      <w:divBdr>
                        <w:top w:val="none" w:sz="0" w:space="0" w:color="auto"/>
                        <w:left w:val="none" w:sz="0" w:space="0" w:color="auto"/>
                        <w:bottom w:val="none" w:sz="0" w:space="0" w:color="auto"/>
                        <w:right w:val="none" w:sz="0" w:space="0" w:color="auto"/>
                      </w:divBdr>
                    </w:div>
                    <w:div w:id="687563452">
                      <w:marLeft w:val="0"/>
                      <w:marRight w:val="0"/>
                      <w:marTop w:val="0"/>
                      <w:marBottom w:val="0"/>
                      <w:divBdr>
                        <w:top w:val="none" w:sz="0" w:space="0" w:color="auto"/>
                        <w:left w:val="none" w:sz="0" w:space="0" w:color="auto"/>
                        <w:bottom w:val="none" w:sz="0" w:space="0" w:color="auto"/>
                        <w:right w:val="none" w:sz="0" w:space="0" w:color="auto"/>
                      </w:divBdr>
                    </w:div>
                    <w:div w:id="1893223681">
                      <w:marLeft w:val="0"/>
                      <w:marRight w:val="0"/>
                      <w:marTop w:val="0"/>
                      <w:marBottom w:val="0"/>
                      <w:divBdr>
                        <w:top w:val="none" w:sz="0" w:space="0" w:color="auto"/>
                        <w:left w:val="none" w:sz="0" w:space="0" w:color="auto"/>
                        <w:bottom w:val="none" w:sz="0" w:space="0" w:color="auto"/>
                        <w:right w:val="none" w:sz="0" w:space="0" w:color="auto"/>
                      </w:divBdr>
                    </w:div>
                    <w:div w:id="734164479">
                      <w:marLeft w:val="0"/>
                      <w:marRight w:val="0"/>
                      <w:marTop w:val="0"/>
                      <w:marBottom w:val="0"/>
                      <w:divBdr>
                        <w:top w:val="none" w:sz="0" w:space="0" w:color="auto"/>
                        <w:left w:val="none" w:sz="0" w:space="0" w:color="auto"/>
                        <w:bottom w:val="none" w:sz="0" w:space="0" w:color="auto"/>
                        <w:right w:val="none" w:sz="0" w:space="0" w:color="auto"/>
                      </w:divBdr>
                    </w:div>
                    <w:div w:id="1343168955">
                      <w:marLeft w:val="0"/>
                      <w:marRight w:val="0"/>
                      <w:marTop w:val="0"/>
                      <w:marBottom w:val="0"/>
                      <w:divBdr>
                        <w:top w:val="none" w:sz="0" w:space="0" w:color="auto"/>
                        <w:left w:val="none" w:sz="0" w:space="0" w:color="auto"/>
                        <w:bottom w:val="none" w:sz="0" w:space="0" w:color="auto"/>
                        <w:right w:val="none" w:sz="0" w:space="0" w:color="auto"/>
                      </w:divBdr>
                    </w:div>
                    <w:div w:id="324865622">
                      <w:marLeft w:val="0"/>
                      <w:marRight w:val="0"/>
                      <w:marTop w:val="0"/>
                      <w:marBottom w:val="0"/>
                      <w:divBdr>
                        <w:top w:val="none" w:sz="0" w:space="0" w:color="auto"/>
                        <w:left w:val="none" w:sz="0" w:space="0" w:color="auto"/>
                        <w:bottom w:val="none" w:sz="0" w:space="0" w:color="auto"/>
                        <w:right w:val="none" w:sz="0" w:space="0" w:color="auto"/>
                      </w:divBdr>
                    </w:div>
                    <w:div w:id="2125466796">
                      <w:marLeft w:val="0"/>
                      <w:marRight w:val="0"/>
                      <w:marTop w:val="0"/>
                      <w:marBottom w:val="0"/>
                      <w:divBdr>
                        <w:top w:val="none" w:sz="0" w:space="0" w:color="auto"/>
                        <w:left w:val="none" w:sz="0" w:space="0" w:color="auto"/>
                        <w:bottom w:val="none" w:sz="0" w:space="0" w:color="auto"/>
                        <w:right w:val="none" w:sz="0" w:space="0" w:color="auto"/>
                      </w:divBdr>
                    </w:div>
                    <w:div w:id="751051931">
                      <w:marLeft w:val="0"/>
                      <w:marRight w:val="0"/>
                      <w:marTop w:val="0"/>
                      <w:marBottom w:val="0"/>
                      <w:divBdr>
                        <w:top w:val="none" w:sz="0" w:space="0" w:color="auto"/>
                        <w:left w:val="none" w:sz="0" w:space="0" w:color="auto"/>
                        <w:bottom w:val="none" w:sz="0" w:space="0" w:color="auto"/>
                        <w:right w:val="none" w:sz="0" w:space="0" w:color="auto"/>
                      </w:divBdr>
                    </w:div>
                    <w:div w:id="1590850779">
                      <w:marLeft w:val="0"/>
                      <w:marRight w:val="0"/>
                      <w:marTop w:val="0"/>
                      <w:marBottom w:val="0"/>
                      <w:divBdr>
                        <w:top w:val="none" w:sz="0" w:space="0" w:color="auto"/>
                        <w:left w:val="none" w:sz="0" w:space="0" w:color="auto"/>
                        <w:bottom w:val="none" w:sz="0" w:space="0" w:color="auto"/>
                        <w:right w:val="none" w:sz="0" w:space="0" w:color="auto"/>
                      </w:divBdr>
                    </w:div>
                    <w:div w:id="227571247">
                      <w:marLeft w:val="0"/>
                      <w:marRight w:val="0"/>
                      <w:marTop w:val="0"/>
                      <w:marBottom w:val="0"/>
                      <w:divBdr>
                        <w:top w:val="none" w:sz="0" w:space="0" w:color="auto"/>
                        <w:left w:val="none" w:sz="0" w:space="0" w:color="auto"/>
                        <w:bottom w:val="none" w:sz="0" w:space="0" w:color="auto"/>
                        <w:right w:val="none" w:sz="0" w:space="0" w:color="auto"/>
                      </w:divBdr>
                    </w:div>
                    <w:div w:id="1456020702">
                      <w:marLeft w:val="0"/>
                      <w:marRight w:val="0"/>
                      <w:marTop w:val="0"/>
                      <w:marBottom w:val="0"/>
                      <w:divBdr>
                        <w:top w:val="none" w:sz="0" w:space="0" w:color="auto"/>
                        <w:left w:val="none" w:sz="0" w:space="0" w:color="auto"/>
                        <w:bottom w:val="none" w:sz="0" w:space="0" w:color="auto"/>
                        <w:right w:val="none" w:sz="0" w:space="0" w:color="auto"/>
                      </w:divBdr>
                    </w:div>
                    <w:div w:id="2122988894">
                      <w:marLeft w:val="0"/>
                      <w:marRight w:val="0"/>
                      <w:marTop w:val="0"/>
                      <w:marBottom w:val="0"/>
                      <w:divBdr>
                        <w:top w:val="none" w:sz="0" w:space="0" w:color="auto"/>
                        <w:left w:val="none" w:sz="0" w:space="0" w:color="auto"/>
                        <w:bottom w:val="none" w:sz="0" w:space="0" w:color="auto"/>
                        <w:right w:val="none" w:sz="0" w:space="0" w:color="auto"/>
                      </w:divBdr>
                    </w:div>
                    <w:div w:id="1779176172">
                      <w:marLeft w:val="0"/>
                      <w:marRight w:val="0"/>
                      <w:marTop w:val="0"/>
                      <w:marBottom w:val="0"/>
                      <w:divBdr>
                        <w:top w:val="none" w:sz="0" w:space="0" w:color="auto"/>
                        <w:left w:val="none" w:sz="0" w:space="0" w:color="auto"/>
                        <w:bottom w:val="none" w:sz="0" w:space="0" w:color="auto"/>
                        <w:right w:val="none" w:sz="0" w:space="0" w:color="auto"/>
                      </w:divBdr>
                    </w:div>
                    <w:div w:id="131796714">
                      <w:marLeft w:val="0"/>
                      <w:marRight w:val="0"/>
                      <w:marTop w:val="0"/>
                      <w:marBottom w:val="0"/>
                      <w:divBdr>
                        <w:top w:val="none" w:sz="0" w:space="0" w:color="auto"/>
                        <w:left w:val="none" w:sz="0" w:space="0" w:color="auto"/>
                        <w:bottom w:val="none" w:sz="0" w:space="0" w:color="auto"/>
                        <w:right w:val="none" w:sz="0" w:space="0" w:color="auto"/>
                      </w:divBdr>
                    </w:div>
                    <w:div w:id="1976715033">
                      <w:marLeft w:val="0"/>
                      <w:marRight w:val="0"/>
                      <w:marTop w:val="0"/>
                      <w:marBottom w:val="0"/>
                      <w:divBdr>
                        <w:top w:val="none" w:sz="0" w:space="0" w:color="auto"/>
                        <w:left w:val="none" w:sz="0" w:space="0" w:color="auto"/>
                        <w:bottom w:val="none" w:sz="0" w:space="0" w:color="auto"/>
                        <w:right w:val="none" w:sz="0" w:space="0" w:color="auto"/>
                      </w:divBdr>
                    </w:div>
                    <w:div w:id="704674857">
                      <w:marLeft w:val="0"/>
                      <w:marRight w:val="0"/>
                      <w:marTop w:val="0"/>
                      <w:marBottom w:val="0"/>
                      <w:divBdr>
                        <w:top w:val="none" w:sz="0" w:space="0" w:color="auto"/>
                        <w:left w:val="none" w:sz="0" w:space="0" w:color="auto"/>
                        <w:bottom w:val="none" w:sz="0" w:space="0" w:color="auto"/>
                        <w:right w:val="none" w:sz="0" w:space="0" w:color="auto"/>
                      </w:divBdr>
                    </w:div>
                    <w:div w:id="1353334686">
                      <w:marLeft w:val="0"/>
                      <w:marRight w:val="0"/>
                      <w:marTop w:val="0"/>
                      <w:marBottom w:val="0"/>
                      <w:divBdr>
                        <w:top w:val="none" w:sz="0" w:space="0" w:color="auto"/>
                        <w:left w:val="none" w:sz="0" w:space="0" w:color="auto"/>
                        <w:bottom w:val="none" w:sz="0" w:space="0" w:color="auto"/>
                        <w:right w:val="none" w:sz="0" w:space="0" w:color="auto"/>
                      </w:divBdr>
                    </w:div>
                    <w:div w:id="506748241">
                      <w:marLeft w:val="0"/>
                      <w:marRight w:val="0"/>
                      <w:marTop w:val="0"/>
                      <w:marBottom w:val="0"/>
                      <w:divBdr>
                        <w:top w:val="none" w:sz="0" w:space="0" w:color="auto"/>
                        <w:left w:val="none" w:sz="0" w:space="0" w:color="auto"/>
                        <w:bottom w:val="none" w:sz="0" w:space="0" w:color="auto"/>
                        <w:right w:val="none" w:sz="0" w:space="0" w:color="auto"/>
                      </w:divBdr>
                    </w:div>
                    <w:div w:id="1160191050">
                      <w:marLeft w:val="0"/>
                      <w:marRight w:val="0"/>
                      <w:marTop w:val="0"/>
                      <w:marBottom w:val="0"/>
                      <w:divBdr>
                        <w:top w:val="none" w:sz="0" w:space="0" w:color="auto"/>
                        <w:left w:val="none" w:sz="0" w:space="0" w:color="auto"/>
                        <w:bottom w:val="none" w:sz="0" w:space="0" w:color="auto"/>
                        <w:right w:val="none" w:sz="0" w:space="0" w:color="auto"/>
                      </w:divBdr>
                    </w:div>
                    <w:div w:id="1364943749">
                      <w:marLeft w:val="0"/>
                      <w:marRight w:val="0"/>
                      <w:marTop w:val="0"/>
                      <w:marBottom w:val="0"/>
                      <w:divBdr>
                        <w:top w:val="none" w:sz="0" w:space="0" w:color="auto"/>
                        <w:left w:val="none" w:sz="0" w:space="0" w:color="auto"/>
                        <w:bottom w:val="none" w:sz="0" w:space="0" w:color="auto"/>
                        <w:right w:val="none" w:sz="0" w:space="0" w:color="auto"/>
                      </w:divBdr>
                    </w:div>
                    <w:div w:id="2011908022">
                      <w:marLeft w:val="0"/>
                      <w:marRight w:val="0"/>
                      <w:marTop w:val="0"/>
                      <w:marBottom w:val="0"/>
                      <w:divBdr>
                        <w:top w:val="none" w:sz="0" w:space="0" w:color="auto"/>
                        <w:left w:val="none" w:sz="0" w:space="0" w:color="auto"/>
                        <w:bottom w:val="none" w:sz="0" w:space="0" w:color="auto"/>
                        <w:right w:val="none" w:sz="0" w:space="0" w:color="auto"/>
                      </w:divBdr>
                    </w:div>
                    <w:div w:id="784926172">
                      <w:marLeft w:val="0"/>
                      <w:marRight w:val="0"/>
                      <w:marTop w:val="0"/>
                      <w:marBottom w:val="0"/>
                      <w:divBdr>
                        <w:top w:val="none" w:sz="0" w:space="0" w:color="auto"/>
                        <w:left w:val="none" w:sz="0" w:space="0" w:color="auto"/>
                        <w:bottom w:val="none" w:sz="0" w:space="0" w:color="auto"/>
                        <w:right w:val="none" w:sz="0" w:space="0" w:color="auto"/>
                      </w:divBdr>
                    </w:div>
                    <w:div w:id="1494225988">
                      <w:marLeft w:val="0"/>
                      <w:marRight w:val="0"/>
                      <w:marTop w:val="0"/>
                      <w:marBottom w:val="0"/>
                      <w:divBdr>
                        <w:top w:val="none" w:sz="0" w:space="0" w:color="auto"/>
                        <w:left w:val="none" w:sz="0" w:space="0" w:color="auto"/>
                        <w:bottom w:val="none" w:sz="0" w:space="0" w:color="auto"/>
                        <w:right w:val="none" w:sz="0" w:space="0" w:color="auto"/>
                      </w:divBdr>
                    </w:div>
                    <w:div w:id="110050265">
                      <w:marLeft w:val="0"/>
                      <w:marRight w:val="0"/>
                      <w:marTop w:val="0"/>
                      <w:marBottom w:val="0"/>
                      <w:divBdr>
                        <w:top w:val="none" w:sz="0" w:space="0" w:color="auto"/>
                        <w:left w:val="none" w:sz="0" w:space="0" w:color="auto"/>
                        <w:bottom w:val="none" w:sz="0" w:space="0" w:color="auto"/>
                        <w:right w:val="none" w:sz="0" w:space="0" w:color="auto"/>
                      </w:divBdr>
                    </w:div>
                    <w:div w:id="499197827">
                      <w:marLeft w:val="0"/>
                      <w:marRight w:val="0"/>
                      <w:marTop w:val="0"/>
                      <w:marBottom w:val="0"/>
                      <w:divBdr>
                        <w:top w:val="none" w:sz="0" w:space="0" w:color="auto"/>
                        <w:left w:val="none" w:sz="0" w:space="0" w:color="auto"/>
                        <w:bottom w:val="none" w:sz="0" w:space="0" w:color="auto"/>
                        <w:right w:val="none" w:sz="0" w:space="0" w:color="auto"/>
                      </w:divBdr>
                    </w:div>
                    <w:div w:id="1383745259">
                      <w:marLeft w:val="0"/>
                      <w:marRight w:val="0"/>
                      <w:marTop w:val="0"/>
                      <w:marBottom w:val="0"/>
                      <w:divBdr>
                        <w:top w:val="none" w:sz="0" w:space="0" w:color="auto"/>
                        <w:left w:val="none" w:sz="0" w:space="0" w:color="auto"/>
                        <w:bottom w:val="none" w:sz="0" w:space="0" w:color="auto"/>
                        <w:right w:val="none" w:sz="0" w:space="0" w:color="auto"/>
                      </w:divBdr>
                    </w:div>
                    <w:div w:id="1342123037">
                      <w:marLeft w:val="0"/>
                      <w:marRight w:val="0"/>
                      <w:marTop w:val="0"/>
                      <w:marBottom w:val="0"/>
                      <w:divBdr>
                        <w:top w:val="none" w:sz="0" w:space="0" w:color="auto"/>
                        <w:left w:val="none" w:sz="0" w:space="0" w:color="auto"/>
                        <w:bottom w:val="none" w:sz="0" w:space="0" w:color="auto"/>
                        <w:right w:val="none" w:sz="0" w:space="0" w:color="auto"/>
                      </w:divBdr>
                    </w:div>
                    <w:div w:id="1579746477">
                      <w:marLeft w:val="0"/>
                      <w:marRight w:val="0"/>
                      <w:marTop w:val="0"/>
                      <w:marBottom w:val="0"/>
                      <w:divBdr>
                        <w:top w:val="none" w:sz="0" w:space="0" w:color="auto"/>
                        <w:left w:val="none" w:sz="0" w:space="0" w:color="auto"/>
                        <w:bottom w:val="none" w:sz="0" w:space="0" w:color="auto"/>
                        <w:right w:val="none" w:sz="0" w:space="0" w:color="auto"/>
                      </w:divBdr>
                    </w:div>
                    <w:div w:id="1527057875">
                      <w:marLeft w:val="0"/>
                      <w:marRight w:val="0"/>
                      <w:marTop w:val="0"/>
                      <w:marBottom w:val="0"/>
                      <w:divBdr>
                        <w:top w:val="none" w:sz="0" w:space="0" w:color="auto"/>
                        <w:left w:val="none" w:sz="0" w:space="0" w:color="auto"/>
                        <w:bottom w:val="none" w:sz="0" w:space="0" w:color="auto"/>
                        <w:right w:val="none" w:sz="0" w:space="0" w:color="auto"/>
                      </w:divBdr>
                    </w:div>
                    <w:div w:id="1742092045">
                      <w:marLeft w:val="0"/>
                      <w:marRight w:val="0"/>
                      <w:marTop w:val="0"/>
                      <w:marBottom w:val="0"/>
                      <w:divBdr>
                        <w:top w:val="none" w:sz="0" w:space="0" w:color="auto"/>
                        <w:left w:val="none" w:sz="0" w:space="0" w:color="auto"/>
                        <w:bottom w:val="none" w:sz="0" w:space="0" w:color="auto"/>
                        <w:right w:val="none" w:sz="0" w:space="0" w:color="auto"/>
                      </w:divBdr>
                    </w:div>
                    <w:div w:id="179704070">
                      <w:marLeft w:val="0"/>
                      <w:marRight w:val="0"/>
                      <w:marTop w:val="0"/>
                      <w:marBottom w:val="0"/>
                      <w:divBdr>
                        <w:top w:val="none" w:sz="0" w:space="0" w:color="auto"/>
                        <w:left w:val="none" w:sz="0" w:space="0" w:color="auto"/>
                        <w:bottom w:val="none" w:sz="0" w:space="0" w:color="auto"/>
                        <w:right w:val="none" w:sz="0" w:space="0" w:color="auto"/>
                      </w:divBdr>
                    </w:div>
                    <w:div w:id="628127584">
                      <w:marLeft w:val="0"/>
                      <w:marRight w:val="0"/>
                      <w:marTop w:val="0"/>
                      <w:marBottom w:val="0"/>
                      <w:divBdr>
                        <w:top w:val="none" w:sz="0" w:space="0" w:color="auto"/>
                        <w:left w:val="none" w:sz="0" w:space="0" w:color="auto"/>
                        <w:bottom w:val="none" w:sz="0" w:space="0" w:color="auto"/>
                        <w:right w:val="none" w:sz="0" w:space="0" w:color="auto"/>
                      </w:divBdr>
                    </w:div>
                    <w:div w:id="2008091430">
                      <w:marLeft w:val="0"/>
                      <w:marRight w:val="0"/>
                      <w:marTop w:val="0"/>
                      <w:marBottom w:val="0"/>
                      <w:divBdr>
                        <w:top w:val="none" w:sz="0" w:space="0" w:color="auto"/>
                        <w:left w:val="none" w:sz="0" w:space="0" w:color="auto"/>
                        <w:bottom w:val="none" w:sz="0" w:space="0" w:color="auto"/>
                        <w:right w:val="none" w:sz="0" w:space="0" w:color="auto"/>
                      </w:divBdr>
                    </w:div>
                    <w:div w:id="789126846">
                      <w:marLeft w:val="0"/>
                      <w:marRight w:val="0"/>
                      <w:marTop w:val="0"/>
                      <w:marBottom w:val="0"/>
                      <w:divBdr>
                        <w:top w:val="none" w:sz="0" w:space="0" w:color="auto"/>
                        <w:left w:val="none" w:sz="0" w:space="0" w:color="auto"/>
                        <w:bottom w:val="none" w:sz="0" w:space="0" w:color="auto"/>
                        <w:right w:val="none" w:sz="0" w:space="0" w:color="auto"/>
                      </w:divBdr>
                    </w:div>
                    <w:div w:id="30955832">
                      <w:marLeft w:val="0"/>
                      <w:marRight w:val="0"/>
                      <w:marTop w:val="0"/>
                      <w:marBottom w:val="0"/>
                      <w:divBdr>
                        <w:top w:val="none" w:sz="0" w:space="0" w:color="auto"/>
                        <w:left w:val="none" w:sz="0" w:space="0" w:color="auto"/>
                        <w:bottom w:val="none" w:sz="0" w:space="0" w:color="auto"/>
                        <w:right w:val="none" w:sz="0" w:space="0" w:color="auto"/>
                      </w:divBdr>
                    </w:div>
                    <w:div w:id="1729038353">
                      <w:marLeft w:val="0"/>
                      <w:marRight w:val="0"/>
                      <w:marTop w:val="0"/>
                      <w:marBottom w:val="0"/>
                      <w:divBdr>
                        <w:top w:val="none" w:sz="0" w:space="0" w:color="auto"/>
                        <w:left w:val="none" w:sz="0" w:space="0" w:color="auto"/>
                        <w:bottom w:val="none" w:sz="0" w:space="0" w:color="auto"/>
                        <w:right w:val="none" w:sz="0" w:space="0" w:color="auto"/>
                      </w:divBdr>
                    </w:div>
                    <w:div w:id="280574817">
                      <w:marLeft w:val="0"/>
                      <w:marRight w:val="0"/>
                      <w:marTop w:val="0"/>
                      <w:marBottom w:val="0"/>
                      <w:divBdr>
                        <w:top w:val="none" w:sz="0" w:space="0" w:color="auto"/>
                        <w:left w:val="none" w:sz="0" w:space="0" w:color="auto"/>
                        <w:bottom w:val="none" w:sz="0" w:space="0" w:color="auto"/>
                        <w:right w:val="none" w:sz="0" w:space="0" w:color="auto"/>
                      </w:divBdr>
                    </w:div>
                    <w:div w:id="162011728">
                      <w:marLeft w:val="0"/>
                      <w:marRight w:val="0"/>
                      <w:marTop w:val="0"/>
                      <w:marBottom w:val="0"/>
                      <w:divBdr>
                        <w:top w:val="none" w:sz="0" w:space="0" w:color="auto"/>
                        <w:left w:val="none" w:sz="0" w:space="0" w:color="auto"/>
                        <w:bottom w:val="none" w:sz="0" w:space="0" w:color="auto"/>
                        <w:right w:val="none" w:sz="0" w:space="0" w:color="auto"/>
                      </w:divBdr>
                    </w:div>
                    <w:div w:id="1961262689">
                      <w:marLeft w:val="0"/>
                      <w:marRight w:val="0"/>
                      <w:marTop w:val="0"/>
                      <w:marBottom w:val="0"/>
                      <w:divBdr>
                        <w:top w:val="none" w:sz="0" w:space="0" w:color="auto"/>
                        <w:left w:val="none" w:sz="0" w:space="0" w:color="auto"/>
                        <w:bottom w:val="none" w:sz="0" w:space="0" w:color="auto"/>
                        <w:right w:val="none" w:sz="0" w:space="0" w:color="auto"/>
                      </w:divBdr>
                    </w:div>
                    <w:div w:id="1872835175">
                      <w:marLeft w:val="0"/>
                      <w:marRight w:val="0"/>
                      <w:marTop w:val="0"/>
                      <w:marBottom w:val="0"/>
                      <w:divBdr>
                        <w:top w:val="none" w:sz="0" w:space="0" w:color="auto"/>
                        <w:left w:val="none" w:sz="0" w:space="0" w:color="auto"/>
                        <w:bottom w:val="none" w:sz="0" w:space="0" w:color="auto"/>
                        <w:right w:val="none" w:sz="0" w:space="0" w:color="auto"/>
                      </w:divBdr>
                    </w:div>
                    <w:div w:id="1115714147">
                      <w:marLeft w:val="0"/>
                      <w:marRight w:val="0"/>
                      <w:marTop w:val="0"/>
                      <w:marBottom w:val="0"/>
                      <w:divBdr>
                        <w:top w:val="none" w:sz="0" w:space="0" w:color="auto"/>
                        <w:left w:val="none" w:sz="0" w:space="0" w:color="auto"/>
                        <w:bottom w:val="none" w:sz="0" w:space="0" w:color="auto"/>
                        <w:right w:val="none" w:sz="0" w:space="0" w:color="auto"/>
                      </w:divBdr>
                    </w:div>
                    <w:div w:id="1537963589">
                      <w:marLeft w:val="0"/>
                      <w:marRight w:val="0"/>
                      <w:marTop w:val="0"/>
                      <w:marBottom w:val="0"/>
                      <w:divBdr>
                        <w:top w:val="none" w:sz="0" w:space="0" w:color="auto"/>
                        <w:left w:val="none" w:sz="0" w:space="0" w:color="auto"/>
                        <w:bottom w:val="none" w:sz="0" w:space="0" w:color="auto"/>
                        <w:right w:val="none" w:sz="0" w:space="0" w:color="auto"/>
                      </w:divBdr>
                    </w:div>
                    <w:div w:id="1513108515">
                      <w:marLeft w:val="0"/>
                      <w:marRight w:val="0"/>
                      <w:marTop w:val="0"/>
                      <w:marBottom w:val="0"/>
                      <w:divBdr>
                        <w:top w:val="none" w:sz="0" w:space="0" w:color="auto"/>
                        <w:left w:val="none" w:sz="0" w:space="0" w:color="auto"/>
                        <w:bottom w:val="none" w:sz="0" w:space="0" w:color="auto"/>
                        <w:right w:val="none" w:sz="0" w:space="0" w:color="auto"/>
                      </w:divBdr>
                    </w:div>
                    <w:div w:id="1170218807">
                      <w:marLeft w:val="0"/>
                      <w:marRight w:val="0"/>
                      <w:marTop w:val="0"/>
                      <w:marBottom w:val="0"/>
                      <w:divBdr>
                        <w:top w:val="none" w:sz="0" w:space="0" w:color="auto"/>
                        <w:left w:val="none" w:sz="0" w:space="0" w:color="auto"/>
                        <w:bottom w:val="none" w:sz="0" w:space="0" w:color="auto"/>
                        <w:right w:val="none" w:sz="0" w:space="0" w:color="auto"/>
                      </w:divBdr>
                    </w:div>
                    <w:div w:id="270556187">
                      <w:marLeft w:val="0"/>
                      <w:marRight w:val="0"/>
                      <w:marTop w:val="0"/>
                      <w:marBottom w:val="0"/>
                      <w:divBdr>
                        <w:top w:val="none" w:sz="0" w:space="0" w:color="auto"/>
                        <w:left w:val="none" w:sz="0" w:space="0" w:color="auto"/>
                        <w:bottom w:val="none" w:sz="0" w:space="0" w:color="auto"/>
                        <w:right w:val="none" w:sz="0" w:space="0" w:color="auto"/>
                      </w:divBdr>
                    </w:div>
                    <w:div w:id="136146473">
                      <w:marLeft w:val="0"/>
                      <w:marRight w:val="0"/>
                      <w:marTop w:val="0"/>
                      <w:marBottom w:val="0"/>
                      <w:divBdr>
                        <w:top w:val="none" w:sz="0" w:space="0" w:color="auto"/>
                        <w:left w:val="none" w:sz="0" w:space="0" w:color="auto"/>
                        <w:bottom w:val="none" w:sz="0" w:space="0" w:color="auto"/>
                        <w:right w:val="none" w:sz="0" w:space="0" w:color="auto"/>
                      </w:divBdr>
                    </w:div>
                    <w:div w:id="898787606">
                      <w:marLeft w:val="0"/>
                      <w:marRight w:val="0"/>
                      <w:marTop w:val="0"/>
                      <w:marBottom w:val="0"/>
                      <w:divBdr>
                        <w:top w:val="none" w:sz="0" w:space="0" w:color="auto"/>
                        <w:left w:val="none" w:sz="0" w:space="0" w:color="auto"/>
                        <w:bottom w:val="none" w:sz="0" w:space="0" w:color="auto"/>
                        <w:right w:val="none" w:sz="0" w:space="0" w:color="auto"/>
                      </w:divBdr>
                    </w:div>
                    <w:div w:id="253055983">
                      <w:marLeft w:val="0"/>
                      <w:marRight w:val="0"/>
                      <w:marTop w:val="0"/>
                      <w:marBottom w:val="0"/>
                      <w:divBdr>
                        <w:top w:val="none" w:sz="0" w:space="0" w:color="auto"/>
                        <w:left w:val="none" w:sz="0" w:space="0" w:color="auto"/>
                        <w:bottom w:val="none" w:sz="0" w:space="0" w:color="auto"/>
                        <w:right w:val="none" w:sz="0" w:space="0" w:color="auto"/>
                      </w:divBdr>
                    </w:div>
                    <w:div w:id="1154837819">
                      <w:marLeft w:val="0"/>
                      <w:marRight w:val="0"/>
                      <w:marTop w:val="0"/>
                      <w:marBottom w:val="0"/>
                      <w:divBdr>
                        <w:top w:val="none" w:sz="0" w:space="0" w:color="auto"/>
                        <w:left w:val="none" w:sz="0" w:space="0" w:color="auto"/>
                        <w:bottom w:val="none" w:sz="0" w:space="0" w:color="auto"/>
                        <w:right w:val="none" w:sz="0" w:space="0" w:color="auto"/>
                      </w:divBdr>
                    </w:div>
                    <w:div w:id="534774441">
                      <w:marLeft w:val="0"/>
                      <w:marRight w:val="0"/>
                      <w:marTop w:val="0"/>
                      <w:marBottom w:val="0"/>
                      <w:divBdr>
                        <w:top w:val="none" w:sz="0" w:space="0" w:color="auto"/>
                        <w:left w:val="none" w:sz="0" w:space="0" w:color="auto"/>
                        <w:bottom w:val="none" w:sz="0" w:space="0" w:color="auto"/>
                        <w:right w:val="none" w:sz="0" w:space="0" w:color="auto"/>
                      </w:divBdr>
                    </w:div>
                    <w:div w:id="390423435">
                      <w:marLeft w:val="0"/>
                      <w:marRight w:val="0"/>
                      <w:marTop w:val="0"/>
                      <w:marBottom w:val="0"/>
                      <w:divBdr>
                        <w:top w:val="none" w:sz="0" w:space="0" w:color="auto"/>
                        <w:left w:val="none" w:sz="0" w:space="0" w:color="auto"/>
                        <w:bottom w:val="none" w:sz="0" w:space="0" w:color="auto"/>
                        <w:right w:val="none" w:sz="0" w:space="0" w:color="auto"/>
                      </w:divBdr>
                    </w:div>
                    <w:div w:id="1997301338">
                      <w:marLeft w:val="0"/>
                      <w:marRight w:val="0"/>
                      <w:marTop w:val="0"/>
                      <w:marBottom w:val="0"/>
                      <w:divBdr>
                        <w:top w:val="none" w:sz="0" w:space="0" w:color="auto"/>
                        <w:left w:val="none" w:sz="0" w:space="0" w:color="auto"/>
                        <w:bottom w:val="none" w:sz="0" w:space="0" w:color="auto"/>
                        <w:right w:val="none" w:sz="0" w:space="0" w:color="auto"/>
                      </w:divBdr>
                    </w:div>
                    <w:div w:id="1932667037">
                      <w:marLeft w:val="0"/>
                      <w:marRight w:val="0"/>
                      <w:marTop w:val="0"/>
                      <w:marBottom w:val="0"/>
                      <w:divBdr>
                        <w:top w:val="none" w:sz="0" w:space="0" w:color="auto"/>
                        <w:left w:val="none" w:sz="0" w:space="0" w:color="auto"/>
                        <w:bottom w:val="none" w:sz="0" w:space="0" w:color="auto"/>
                        <w:right w:val="none" w:sz="0" w:space="0" w:color="auto"/>
                      </w:divBdr>
                    </w:div>
                    <w:div w:id="743718269">
                      <w:marLeft w:val="0"/>
                      <w:marRight w:val="0"/>
                      <w:marTop w:val="0"/>
                      <w:marBottom w:val="0"/>
                      <w:divBdr>
                        <w:top w:val="none" w:sz="0" w:space="0" w:color="auto"/>
                        <w:left w:val="none" w:sz="0" w:space="0" w:color="auto"/>
                        <w:bottom w:val="none" w:sz="0" w:space="0" w:color="auto"/>
                        <w:right w:val="none" w:sz="0" w:space="0" w:color="auto"/>
                      </w:divBdr>
                    </w:div>
                    <w:div w:id="103697313">
                      <w:marLeft w:val="0"/>
                      <w:marRight w:val="0"/>
                      <w:marTop w:val="0"/>
                      <w:marBottom w:val="0"/>
                      <w:divBdr>
                        <w:top w:val="none" w:sz="0" w:space="0" w:color="auto"/>
                        <w:left w:val="none" w:sz="0" w:space="0" w:color="auto"/>
                        <w:bottom w:val="none" w:sz="0" w:space="0" w:color="auto"/>
                        <w:right w:val="none" w:sz="0" w:space="0" w:color="auto"/>
                      </w:divBdr>
                    </w:div>
                    <w:div w:id="106046958">
                      <w:marLeft w:val="0"/>
                      <w:marRight w:val="0"/>
                      <w:marTop w:val="0"/>
                      <w:marBottom w:val="0"/>
                      <w:divBdr>
                        <w:top w:val="none" w:sz="0" w:space="0" w:color="auto"/>
                        <w:left w:val="none" w:sz="0" w:space="0" w:color="auto"/>
                        <w:bottom w:val="none" w:sz="0" w:space="0" w:color="auto"/>
                        <w:right w:val="none" w:sz="0" w:space="0" w:color="auto"/>
                      </w:divBdr>
                    </w:div>
                    <w:div w:id="690684156">
                      <w:marLeft w:val="0"/>
                      <w:marRight w:val="0"/>
                      <w:marTop w:val="0"/>
                      <w:marBottom w:val="0"/>
                      <w:divBdr>
                        <w:top w:val="none" w:sz="0" w:space="0" w:color="auto"/>
                        <w:left w:val="none" w:sz="0" w:space="0" w:color="auto"/>
                        <w:bottom w:val="none" w:sz="0" w:space="0" w:color="auto"/>
                        <w:right w:val="none" w:sz="0" w:space="0" w:color="auto"/>
                      </w:divBdr>
                    </w:div>
                    <w:div w:id="1055470210">
                      <w:marLeft w:val="0"/>
                      <w:marRight w:val="0"/>
                      <w:marTop w:val="0"/>
                      <w:marBottom w:val="0"/>
                      <w:divBdr>
                        <w:top w:val="none" w:sz="0" w:space="0" w:color="auto"/>
                        <w:left w:val="none" w:sz="0" w:space="0" w:color="auto"/>
                        <w:bottom w:val="none" w:sz="0" w:space="0" w:color="auto"/>
                        <w:right w:val="none" w:sz="0" w:space="0" w:color="auto"/>
                      </w:divBdr>
                    </w:div>
                    <w:div w:id="1168902055">
                      <w:marLeft w:val="0"/>
                      <w:marRight w:val="0"/>
                      <w:marTop w:val="0"/>
                      <w:marBottom w:val="0"/>
                      <w:divBdr>
                        <w:top w:val="none" w:sz="0" w:space="0" w:color="auto"/>
                        <w:left w:val="none" w:sz="0" w:space="0" w:color="auto"/>
                        <w:bottom w:val="none" w:sz="0" w:space="0" w:color="auto"/>
                        <w:right w:val="none" w:sz="0" w:space="0" w:color="auto"/>
                      </w:divBdr>
                    </w:div>
                    <w:div w:id="549616235">
                      <w:marLeft w:val="0"/>
                      <w:marRight w:val="0"/>
                      <w:marTop w:val="0"/>
                      <w:marBottom w:val="0"/>
                      <w:divBdr>
                        <w:top w:val="none" w:sz="0" w:space="0" w:color="auto"/>
                        <w:left w:val="none" w:sz="0" w:space="0" w:color="auto"/>
                        <w:bottom w:val="none" w:sz="0" w:space="0" w:color="auto"/>
                        <w:right w:val="none" w:sz="0" w:space="0" w:color="auto"/>
                      </w:divBdr>
                    </w:div>
                    <w:div w:id="1956398944">
                      <w:marLeft w:val="0"/>
                      <w:marRight w:val="0"/>
                      <w:marTop w:val="0"/>
                      <w:marBottom w:val="0"/>
                      <w:divBdr>
                        <w:top w:val="none" w:sz="0" w:space="0" w:color="auto"/>
                        <w:left w:val="none" w:sz="0" w:space="0" w:color="auto"/>
                        <w:bottom w:val="none" w:sz="0" w:space="0" w:color="auto"/>
                        <w:right w:val="none" w:sz="0" w:space="0" w:color="auto"/>
                      </w:divBdr>
                    </w:div>
                    <w:div w:id="1151562994">
                      <w:marLeft w:val="0"/>
                      <w:marRight w:val="0"/>
                      <w:marTop w:val="0"/>
                      <w:marBottom w:val="0"/>
                      <w:divBdr>
                        <w:top w:val="none" w:sz="0" w:space="0" w:color="auto"/>
                        <w:left w:val="none" w:sz="0" w:space="0" w:color="auto"/>
                        <w:bottom w:val="none" w:sz="0" w:space="0" w:color="auto"/>
                        <w:right w:val="none" w:sz="0" w:space="0" w:color="auto"/>
                      </w:divBdr>
                    </w:div>
                    <w:div w:id="601499914">
                      <w:marLeft w:val="0"/>
                      <w:marRight w:val="0"/>
                      <w:marTop w:val="0"/>
                      <w:marBottom w:val="0"/>
                      <w:divBdr>
                        <w:top w:val="none" w:sz="0" w:space="0" w:color="auto"/>
                        <w:left w:val="none" w:sz="0" w:space="0" w:color="auto"/>
                        <w:bottom w:val="none" w:sz="0" w:space="0" w:color="auto"/>
                        <w:right w:val="none" w:sz="0" w:space="0" w:color="auto"/>
                      </w:divBdr>
                    </w:div>
                    <w:div w:id="1991981701">
                      <w:marLeft w:val="0"/>
                      <w:marRight w:val="0"/>
                      <w:marTop w:val="0"/>
                      <w:marBottom w:val="0"/>
                      <w:divBdr>
                        <w:top w:val="none" w:sz="0" w:space="0" w:color="auto"/>
                        <w:left w:val="none" w:sz="0" w:space="0" w:color="auto"/>
                        <w:bottom w:val="none" w:sz="0" w:space="0" w:color="auto"/>
                        <w:right w:val="none" w:sz="0" w:space="0" w:color="auto"/>
                      </w:divBdr>
                    </w:div>
                    <w:div w:id="445009798">
                      <w:marLeft w:val="0"/>
                      <w:marRight w:val="0"/>
                      <w:marTop w:val="0"/>
                      <w:marBottom w:val="0"/>
                      <w:divBdr>
                        <w:top w:val="none" w:sz="0" w:space="0" w:color="auto"/>
                        <w:left w:val="none" w:sz="0" w:space="0" w:color="auto"/>
                        <w:bottom w:val="none" w:sz="0" w:space="0" w:color="auto"/>
                        <w:right w:val="none" w:sz="0" w:space="0" w:color="auto"/>
                      </w:divBdr>
                    </w:div>
                    <w:div w:id="1732071000">
                      <w:marLeft w:val="0"/>
                      <w:marRight w:val="0"/>
                      <w:marTop w:val="0"/>
                      <w:marBottom w:val="0"/>
                      <w:divBdr>
                        <w:top w:val="none" w:sz="0" w:space="0" w:color="auto"/>
                        <w:left w:val="none" w:sz="0" w:space="0" w:color="auto"/>
                        <w:bottom w:val="none" w:sz="0" w:space="0" w:color="auto"/>
                        <w:right w:val="none" w:sz="0" w:space="0" w:color="auto"/>
                      </w:divBdr>
                    </w:div>
                    <w:div w:id="878317724">
                      <w:marLeft w:val="0"/>
                      <w:marRight w:val="0"/>
                      <w:marTop w:val="0"/>
                      <w:marBottom w:val="0"/>
                      <w:divBdr>
                        <w:top w:val="none" w:sz="0" w:space="0" w:color="auto"/>
                        <w:left w:val="none" w:sz="0" w:space="0" w:color="auto"/>
                        <w:bottom w:val="none" w:sz="0" w:space="0" w:color="auto"/>
                        <w:right w:val="none" w:sz="0" w:space="0" w:color="auto"/>
                      </w:divBdr>
                    </w:div>
                    <w:div w:id="1269657624">
                      <w:marLeft w:val="0"/>
                      <w:marRight w:val="0"/>
                      <w:marTop w:val="0"/>
                      <w:marBottom w:val="0"/>
                      <w:divBdr>
                        <w:top w:val="none" w:sz="0" w:space="0" w:color="auto"/>
                        <w:left w:val="none" w:sz="0" w:space="0" w:color="auto"/>
                        <w:bottom w:val="none" w:sz="0" w:space="0" w:color="auto"/>
                        <w:right w:val="none" w:sz="0" w:space="0" w:color="auto"/>
                      </w:divBdr>
                    </w:div>
                    <w:div w:id="1735883746">
                      <w:marLeft w:val="0"/>
                      <w:marRight w:val="0"/>
                      <w:marTop w:val="0"/>
                      <w:marBottom w:val="0"/>
                      <w:divBdr>
                        <w:top w:val="none" w:sz="0" w:space="0" w:color="auto"/>
                        <w:left w:val="none" w:sz="0" w:space="0" w:color="auto"/>
                        <w:bottom w:val="none" w:sz="0" w:space="0" w:color="auto"/>
                        <w:right w:val="none" w:sz="0" w:space="0" w:color="auto"/>
                      </w:divBdr>
                    </w:div>
                    <w:div w:id="1143079461">
                      <w:marLeft w:val="0"/>
                      <w:marRight w:val="0"/>
                      <w:marTop w:val="0"/>
                      <w:marBottom w:val="0"/>
                      <w:divBdr>
                        <w:top w:val="none" w:sz="0" w:space="0" w:color="auto"/>
                        <w:left w:val="none" w:sz="0" w:space="0" w:color="auto"/>
                        <w:bottom w:val="none" w:sz="0" w:space="0" w:color="auto"/>
                        <w:right w:val="none" w:sz="0" w:space="0" w:color="auto"/>
                      </w:divBdr>
                    </w:div>
                    <w:div w:id="1076895792">
                      <w:marLeft w:val="0"/>
                      <w:marRight w:val="0"/>
                      <w:marTop w:val="0"/>
                      <w:marBottom w:val="0"/>
                      <w:divBdr>
                        <w:top w:val="none" w:sz="0" w:space="0" w:color="auto"/>
                        <w:left w:val="none" w:sz="0" w:space="0" w:color="auto"/>
                        <w:bottom w:val="none" w:sz="0" w:space="0" w:color="auto"/>
                        <w:right w:val="none" w:sz="0" w:space="0" w:color="auto"/>
                      </w:divBdr>
                    </w:div>
                    <w:div w:id="1804426468">
                      <w:marLeft w:val="0"/>
                      <w:marRight w:val="0"/>
                      <w:marTop w:val="0"/>
                      <w:marBottom w:val="0"/>
                      <w:divBdr>
                        <w:top w:val="none" w:sz="0" w:space="0" w:color="auto"/>
                        <w:left w:val="none" w:sz="0" w:space="0" w:color="auto"/>
                        <w:bottom w:val="none" w:sz="0" w:space="0" w:color="auto"/>
                        <w:right w:val="none" w:sz="0" w:space="0" w:color="auto"/>
                      </w:divBdr>
                    </w:div>
                    <w:div w:id="691762073">
                      <w:marLeft w:val="0"/>
                      <w:marRight w:val="0"/>
                      <w:marTop w:val="0"/>
                      <w:marBottom w:val="0"/>
                      <w:divBdr>
                        <w:top w:val="none" w:sz="0" w:space="0" w:color="auto"/>
                        <w:left w:val="none" w:sz="0" w:space="0" w:color="auto"/>
                        <w:bottom w:val="none" w:sz="0" w:space="0" w:color="auto"/>
                        <w:right w:val="none" w:sz="0" w:space="0" w:color="auto"/>
                      </w:divBdr>
                    </w:div>
                    <w:div w:id="1465736090">
                      <w:marLeft w:val="0"/>
                      <w:marRight w:val="0"/>
                      <w:marTop w:val="0"/>
                      <w:marBottom w:val="0"/>
                      <w:divBdr>
                        <w:top w:val="none" w:sz="0" w:space="0" w:color="auto"/>
                        <w:left w:val="none" w:sz="0" w:space="0" w:color="auto"/>
                        <w:bottom w:val="none" w:sz="0" w:space="0" w:color="auto"/>
                        <w:right w:val="none" w:sz="0" w:space="0" w:color="auto"/>
                      </w:divBdr>
                    </w:div>
                    <w:div w:id="1191839720">
                      <w:marLeft w:val="0"/>
                      <w:marRight w:val="0"/>
                      <w:marTop w:val="0"/>
                      <w:marBottom w:val="0"/>
                      <w:divBdr>
                        <w:top w:val="none" w:sz="0" w:space="0" w:color="auto"/>
                        <w:left w:val="none" w:sz="0" w:space="0" w:color="auto"/>
                        <w:bottom w:val="none" w:sz="0" w:space="0" w:color="auto"/>
                        <w:right w:val="none" w:sz="0" w:space="0" w:color="auto"/>
                      </w:divBdr>
                    </w:div>
                    <w:div w:id="1260598139">
                      <w:marLeft w:val="0"/>
                      <w:marRight w:val="0"/>
                      <w:marTop w:val="0"/>
                      <w:marBottom w:val="0"/>
                      <w:divBdr>
                        <w:top w:val="none" w:sz="0" w:space="0" w:color="auto"/>
                        <w:left w:val="none" w:sz="0" w:space="0" w:color="auto"/>
                        <w:bottom w:val="none" w:sz="0" w:space="0" w:color="auto"/>
                        <w:right w:val="none" w:sz="0" w:space="0" w:color="auto"/>
                      </w:divBdr>
                    </w:div>
                    <w:div w:id="2080397927">
                      <w:marLeft w:val="0"/>
                      <w:marRight w:val="0"/>
                      <w:marTop w:val="0"/>
                      <w:marBottom w:val="0"/>
                      <w:divBdr>
                        <w:top w:val="none" w:sz="0" w:space="0" w:color="auto"/>
                        <w:left w:val="none" w:sz="0" w:space="0" w:color="auto"/>
                        <w:bottom w:val="none" w:sz="0" w:space="0" w:color="auto"/>
                        <w:right w:val="none" w:sz="0" w:space="0" w:color="auto"/>
                      </w:divBdr>
                    </w:div>
                    <w:div w:id="940911588">
                      <w:marLeft w:val="0"/>
                      <w:marRight w:val="0"/>
                      <w:marTop w:val="0"/>
                      <w:marBottom w:val="0"/>
                      <w:divBdr>
                        <w:top w:val="none" w:sz="0" w:space="0" w:color="auto"/>
                        <w:left w:val="none" w:sz="0" w:space="0" w:color="auto"/>
                        <w:bottom w:val="none" w:sz="0" w:space="0" w:color="auto"/>
                        <w:right w:val="none" w:sz="0" w:space="0" w:color="auto"/>
                      </w:divBdr>
                    </w:div>
                    <w:div w:id="347371736">
                      <w:marLeft w:val="0"/>
                      <w:marRight w:val="0"/>
                      <w:marTop w:val="0"/>
                      <w:marBottom w:val="0"/>
                      <w:divBdr>
                        <w:top w:val="none" w:sz="0" w:space="0" w:color="auto"/>
                        <w:left w:val="none" w:sz="0" w:space="0" w:color="auto"/>
                        <w:bottom w:val="none" w:sz="0" w:space="0" w:color="auto"/>
                        <w:right w:val="none" w:sz="0" w:space="0" w:color="auto"/>
                      </w:divBdr>
                    </w:div>
                    <w:div w:id="392774681">
                      <w:marLeft w:val="0"/>
                      <w:marRight w:val="0"/>
                      <w:marTop w:val="0"/>
                      <w:marBottom w:val="0"/>
                      <w:divBdr>
                        <w:top w:val="none" w:sz="0" w:space="0" w:color="auto"/>
                        <w:left w:val="none" w:sz="0" w:space="0" w:color="auto"/>
                        <w:bottom w:val="none" w:sz="0" w:space="0" w:color="auto"/>
                        <w:right w:val="none" w:sz="0" w:space="0" w:color="auto"/>
                      </w:divBdr>
                    </w:div>
                    <w:div w:id="160854227">
                      <w:marLeft w:val="0"/>
                      <w:marRight w:val="0"/>
                      <w:marTop w:val="0"/>
                      <w:marBottom w:val="0"/>
                      <w:divBdr>
                        <w:top w:val="none" w:sz="0" w:space="0" w:color="auto"/>
                        <w:left w:val="none" w:sz="0" w:space="0" w:color="auto"/>
                        <w:bottom w:val="none" w:sz="0" w:space="0" w:color="auto"/>
                        <w:right w:val="none" w:sz="0" w:space="0" w:color="auto"/>
                      </w:divBdr>
                    </w:div>
                    <w:div w:id="1962496954">
                      <w:marLeft w:val="0"/>
                      <w:marRight w:val="0"/>
                      <w:marTop w:val="0"/>
                      <w:marBottom w:val="0"/>
                      <w:divBdr>
                        <w:top w:val="none" w:sz="0" w:space="0" w:color="auto"/>
                        <w:left w:val="none" w:sz="0" w:space="0" w:color="auto"/>
                        <w:bottom w:val="none" w:sz="0" w:space="0" w:color="auto"/>
                        <w:right w:val="none" w:sz="0" w:space="0" w:color="auto"/>
                      </w:divBdr>
                    </w:div>
                    <w:div w:id="835726009">
                      <w:marLeft w:val="0"/>
                      <w:marRight w:val="0"/>
                      <w:marTop w:val="0"/>
                      <w:marBottom w:val="0"/>
                      <w:divBdr>
                        <w:top w:val="none" w:sz="0" w:space="0" w:color="auto"/>
                        <w:left w:val="none" w:sz="0" w:space="0" w:color="auto"/>
                        <w:bottom w:val="none" w:sz="0" w:space="0" w:color="auto"/>
                        <w:right w:val="none" w:sz="0" w:space="0" w:color="auto"/>
                      </w:divBdr>
                    </w:div>
                    <w:div w:id="580988959">
                      <w:marLeft w:val="0"/>
                      <w:marRight w:val="0"/>
                      <w:marTop w:val="0"/>
                      <w:marBottom w:val="0"/>
                      <w:divBdr>
                        <w:top w:val="none" w:sz="0" w:space="0" w:color="auto"/>
                        <w:left w:val="none" w:sz="0" w:space="0" w:color="auto"/>
                        <w:bottom w:val="none" w:sz="0" w:space="0" w:color="auto"/>
                        <w:right w:val="none" w:sz="0" w:space="0" w:color="auto"/>
                      </w:divBdr>
                    </w:div>
                    <w:div w:id="771779497">
                      <w:marLeft w:val="0"/>
                      <w:marRight w:val="0"/>
                      <w:marTop w:val="0"/>
                      <w:marBottom w:val="0"/>
                      <w:divBdr>
                        <w:top w:val="none" w:sz="0" w:space="0" w:color="auto"/>
                        <w:left w:val="none" w:sz="0" w:space="0" w:color="auto"/>
                        <w:bottom w:val="none" w:sz="0" w:space="0" w:color="auto"/>
                        <w:right w:val="none" w:sz="0" w:space="0" w:color="auto"/>
                      </w:divBdr>
                    </w:div>
                    <w:div w:id="1752922542">
                      <w:marLeft w:val="0"/>
                      <w:marRight w:val="0"/>
                      <w:marTop w:val="0"/>
                      <w:marBottom w:val="0"/>
                      <w:divBdr>
                        <w:top w:val="none" w:sz="0" w:space="0" w:color="auto"/>
                        <w:left w:val="none" w:sz="0" w:space="0" w:color="auto"/>
                        <w:bottom w:val="none" w:sz="0" w:space="0" w:color="auto"/>
                        <w:right w:val="none" w:sz="0" w:space="0" w:color="auto"/>
                      </w:divBdr>
                    </w:div>
                    <w:div w:id="882711383">
                      <w:marLeft w:val="0"/>
                      <w:marRight w:val="0"/>
                      <w:marTop w:val="0"/>
                      <w:marBottom w:val="0"/>
                      <w:divBdr>
                        <w:top w:val="none" w:sz="0" w:space="0" w:color="auto"/>
                        <w:left w:val="none" w:sz="0" w:space="0" w:color="auto"/>
                        <w:bottom w:val="none" w:sz="0" w:space="0" w:color="auto"/>
                        <w:right w:val="none" w:sz="0" w:space="0" w:color="auto"/>
                      </w:divBdr>
                    </w:div>
                    <w:div w:id="2043555822">
                      <w:marLeft w:val="0"/>
                      <w:marRight w:val="0"/>
                      <w:marTop w:val="0"/>
                      <w:marBottom w:val="0"/>
                      <w:divBdr>
                        <w:top w:val="none" w:sz="0" w:space="0" w:color="auto"/>
                        <w:left w:val="none" w:sz="0" w:space="0" w:color="auto"/>
                        <w:bottom w:val="none" w:sz="0" w:space="0" w:color="auto"/>
                        <w:right w:val="none" w:sz="0" w:space="0" w:color="auto"/>
                      </w:divBdr>
                    </w:div>
                    <w:div w:id="1694844010">
                      <w:marLeft w:val="0"/>
                      <w:marRight w:val="0"/>
                      <w:marTop w:val="0"/>
                      <w:marBottom w:val="0"/>
                      <w:divBdr>
                        <w:top w:val="none" w:sz="0" w:space="0" w:color="auto"/>
                        <w:left w:val="none" w:sz="0" w:space="0" w:color="auto"/>
                        <w:bottom w:val="none" w:sz="0" w:space="0" w:color="auto"/>
                        <w:right w:val="none" w:sz="0" w:space="0" w:color="auto"/>
                      </w:divBdr>
                    </w:div>
                    <w:div w:id="1050690094">
                      <w:marLeft w:val="0"/>
                      <w:marRight w:val="0"/>
                      <w:marTop w:val="0"/>
                      <w:marBottom w:val="0"/>
                      <w:divBdr>
                        <w:top w:val="none" w:sz="0" w:space="0" w:color="auto"/>
                        <w:left w:val="none" w:sz="0" w:space="0" w:color="auto"/>
                        <w:bottom w:val="none" w:sz="0" w:space="0" w:color="auto"/>
                        <w:right w:val="none" w:sz="0" w:space="0" w:color="auto"/>
                      </w:divBdr>
                    </w:div>
                    <w:div w:id="1739478819">
                      <w:marLeft w:val="0"/>
                      <w:marRight w:val="0"/>
                      <w:marTop w:val="0"/>
                      <w:marBottom w:val="0"/>
                      <w:divBdr>
                        <w:top w:val="none" w:sz="0" w:space="0" w:color="auto"/>
                        <w:left w:val="none" w:sz="0" w:space="0" w:color="auto"/>
                        <w:bottom w:val="none" w:sz="0" w:space="0" w:color="auto"/>
                        <w:right w:val="none" w:sz="0" w:space="0" w:color="auto"/>
                      </w:divBdr>
                    </w:div>
                    <w:div w:id="27992678">
                      <w:marLeft w:val="0"/>
                      <w:marRight w:val="0"/>
                      <w:marTop w:val="0"/>
                      <w:marBottom w:val="0"/>
                      <w:divBdr>
                        <w:top w:val="none" w:sz="0" w:space="0" w:color="auto"/>
                        <w:left w:val="none" w:sz="0" w:space="0" w:color="auto"/>
                        <w:bottom w:val="none" w:sz="0" w:space="0" w:color="auto"/>
                        <w:right w:val="none" w:sz="0" w:space="0" w:color="auto"/>
                      </w:divBdr>
                    </w:div>
                    <w:div w:id="1457288932">
                      <w:marLeft w:val="0"/>
                      <w:marRight w:val="0"/>
                      <w:marTop w:val="0"/>
                      <w:marBottom w:val="0"/>
                      <w:divBdr>
                        <w:top w:val="none" w:sz="0" w:space="0" w:color="auto"/>
                        <w:left w:val="none" w:sz="0" w:space="0" w:color="auto"/>
                        <w:bottom w:val="none" w:sz="0" w:space="0" w:color="auto"/>
                        <w:right w:val="none" w:sz="0" w:space="0" w:color="auto"/>
                      </w:divBdr>
                    </w:div>
                    <w:div w:id="1006782597">
                      <w:marLeft w:val="0"/>
                      <w:marRight w:val="0"/>
                      <w:marTop w:val="0"/>
                      <w:marBottom w:val="0"/>
                      <w:divBdr>
                        <w:top w:val="none" w:sz="0" w:space="0" w:color="auto"/>
                        <w:left w:val="none" w:sz="0" w:space="0" w:color="auto"/>
                        <w:bottom w:val="none" w:sz="0" w:space="0" w:color="auto"/>
                        <w:right w:val="none" w:sz="0" w:space="0" w:color="auto"/>
                      </w:divBdr>
                    </w:div>
                    <w:div w:id="880744435">
                      <w:marLeft w:val="0"/>
                      <w:marRight w:val="0"/>
                      <w:marTop w:val="0"/>
                      <w:marBottom w:val="0"/>
                      <w:divBdr>
                        <w:top w:val="none" w:sz="0" w:space="0" w:color="auto"/>
                        <w:left w:val="none" w:sz="0" w:space="0" w:color="auto"/>
                        <w:bottom w:val="none" w:sz="0" w:space="0" w:color="auto"/>
                        <w:right w:val="none" w:sz="0" w:space="0" w:color="auto"/>
                      </w:divBdr>
                    </w:div>
                    <w:div w:id="1591309128">
                      <w:marLeft w:val="0"/>
                      <w:marRight w:val="0"/>
                      <w:marTop w:val="0"/>
                      <w:marBottom w:val="0"/>
                      <w:divBdr>
                        <w:top w:val="none" w:sz="0" w:space="0" w:color="auto"/>
                        <w:left w:val="none" w:sz="0" w:space="0" w:color="auto"/>
                        <w:bottom w:val="none" w:sz="0" w:space="0" w:color="auto"/>
                        <w:right w:val="none" w:sz="0" w:space="0" w:color="auto"/>
                      </w:divBdr>
                    </w:div>
                    <w:div w:id="682897288">
                      <w:marLeft w:val="0"/>
                      <w:marRight w:val="0"/>
                      <w:marTop w:val="0"/>
                      <w:marBottom w:val="0"/>
                      <w:divBdr>
                        <w:top w:val="none" w:sz="0" w:space="0" w:color="auto"/>
                        <w:left w:val="none" w:sz="0" w:space="0" w:color="auto"/>
                        <w:bottom w:val="none" w:sz="0" w:space="0" w:color="auto"/>
                        <w:right w:val="none" w:sz="0" w:space="0" w:color="auto"/>
                      </w:divBdr>
                    </w:div>
                    <w:div w:id="22287781">
                      <w:marLeft w:val="0"/>
                      <w:marRight w:val="0"/>
                      <w:marTop w:val="0"/>
                      <w:marBottom w:val="0"/>
                      <w:divBdr>
                        <w:top w:val="none" w:sz="0" w:space="0" w:color="auto"/>
                        <w:left w:val="none" w:sz="0" w:space="0" w:color="auto"/>
                        <w:bottom w:val="none" w:sz="0" w:space="0" w:color="auto"/>
                        <w:right w:val="none" w:sz="0" w:space="0" w:color="auto"/>
                      </w:divBdr>
                    </w:div>
                    <w:div w:id="1477259073">
                      <w:marLeft w:val="0"/>
                      <w:marRight w:val="0"/>
                      <w:marTop w:val="0"/>
                      <w:marBottom w:val="0"/>
                      <w:divBdr>
                        <w:top w:val="none" w:sz="0" w:space="0" w:color="auto"/>
                        <w:left w:val="none" w:sz="0" w:space="0" w:color="auto"/>
                        <w:bottom w:val="none" w:sz="0" w:space="0" w:color="auto"/>
                        <w:right w:val="none" w:sz="0" w:space="0" w:color="auto"/>
                      </w:divBdr>
                    </w:div>
                    <w:div w:id="1996492167">
                      <w:marLeft w:val="0"/>
                      <w:marRight w:val="0"/>
                      <w:marTop w:val="0"/>
                      <w:marBottom w:val="0"/>
                      <w:divBdr>
                        <w:top w:val="none" w:sz="0" w:space="0" w:color="auto"/>
                        <w:left w:val="none" w:sz="0" w:space="0" w:color="auto"/>
                        <w:bottom w:val="none" w:sz="0" w:space="0" w:color="auto"/>
                        <w:right w:val="none" w:sz="0" w:space="0" w:color="auto"/>
                      </w:divBdr>
                    </w:div>
                    <w:div w:id="1936330074">
                      <w:marLeft w:val="0"/>
                      <w:marRight w:val="0"/>
                      <w:marTop w:val="0"/>
                      <w:marBottom w:val="0"/>
                      <w:divBdr>
                        <w:top w:val="none" w:sz="0" w:space="0" w:color="auto"/>
                        <w:left w:val="none" w:sz="0" w:space="0" w:color="auto"/>
                        <w:bottom w:val="none" w:sz="0" w:space="0" w:color="auto"/>
                        <w:right w:val="none" w:sz="0" w:space="0" w:color="auto"/>
                      </w:divBdr>
                    </w:div>
                    <w:div w:id="1026906502">
                      <w:marLeft w:val="0"/>
                      <w:marRight w:val="0"/>
                      <w:marTop w:val="0"/>
                      <w:marBottom w:val="0"/>
                      <w:divBdr>
                        <w:top w:val="none" w:sz="0" w:space="0" w:color="auto"/>
                        <w:left w:val="none" w:sz="0" w:space="0" w:color="auto"/>
                        <w:bottom w:val="none" w:sz="0" w:space="0" w:color="auto"/>
                        <w:right w:val="none" w:sz="0" w:space="0" w:color="auto"/>
                      </w:divBdr>
                    </w:div>
                    <w:div w:id="22677106">
                      <w:marLeft w:val="0"/>
                      <w:marRight w:val="0"/>
                      <w:marTop w:val="0"/>
                      <w:marBottom w:val="0"/>
                      <w:divBdr>
                        <w:top w:val="none" w:sz="0" w:space="0" w:color="auto"/>
                        <w:left w:val="none" w:sz="0" w:space="0" w:color="auto"/>
                        <w:bottom w:val="none" w:sz="0" w:space="0" w:color="auto"/>
                        <w:right w:val="none" w:sz="0" w:space="0" w:color="auto"/>
                      </w:divBdr>
                    </w:div>
                    <w:div w:id="975137483">
                      <w:marLeft w:val="0"/>
                      <w:marRight w:val="0"/>
                      <w:marTop w:val="0"/>
                      <w:marBottom w:val="0"/>
                      <w:divBdr>
                        <w:top w:val="none" w:sz="0" w:space="0" w:color="auto"/>
                        <w:left w:val="none" w:sz="0" w:space="0" w:color="auto"/>
                        <w:bottom w:val="none" w:sz="0" w:space="0" w:color="auto"/>
                        <w:right w:val="none" w:sz="0" w:space="0" w:color="auto"/>
                      </w:divBdr>
                    </w:div>
                    <w:div w:id="287125130">
                      <w:marLeft w:val="0"/>
                      <w:marRight w:val="0"/>
                      <w:marTop w:val="0"/>
                      <w:marBottom w:val="0"/>
                      <w:divBdr>
                        <w:top w:val="none" w:sz="0" w:space="0" w:color="auto"/>
                        <w:left w:val="none" w:sz="0" w:space="0" w:color="auto"/>
                        <w:bottom w:val="none" w:sz="0" w:space="0" w:color="auto"/>
                        <w:right w:val="none" w:sz="0" w:space="0" w:color="auto"/>
                      </w:divBdr>
                    </w:div>
                    <w:div w:id="1870727285">
                      <w:marLeft w:val="0"/>
                      <w:marRight w:val="0"/>
                      <w:marTop w:val="0"/>
                      <w:marBottom w:val="0"/>
                      <w:divBdr>
                        <w:top w:val="none" w:sz="0" w:space="0" w:color="auto"/>
                        <w:left w:val="none" w:sz="0" w:space="0" w:color="auto"/>
                        <w:bottom w:val="none" w:sz="0" w:space="0" w:color="auto"/>
                        <w:right w:val="none" w:sz="0" w:space="0" w:color="auto"/>
                      </w:divBdr>
                    </w:div>
                    <w:div w:id="889072730">
                      <w:marLeft w:val="0"/>
                      <w:marRight w:val="0"/>
                      <w:marTop w:val="0"/>
                      <w:marBottom w:val="0"/>
                      <w:divBdr>
                        <w:top w:val="none" w:sz="0" w:space="0" w:color="auto"/>
                        <w:left w:val="none" w:sz="0" w:space="0" w:color="auto"/>
                        <w:bottom w:val="none" w:sz="0" w:space="0" w:color="auto"/>
                        <w:right w:val="none" w:sz="0" w:space="0" w:color="auto"/>
                      </w:divBdr>
                    </w:div>
                    <w:div w:id="294990534">
                      <w:marLeft w:val="0"/>
                      <w:marRight w:val="0"/>
                      <w:marTop w:val="0"/>
                      <w:marBottom w:val="0"/>
                      <w:divBdr>
                        <w:top w:val="none" w:sz="0" w:space="0" w:color="auto"/>
                        <w:left w:val="none" w:sz="0" w:space="0" w:color="auto"/>
                        <w:bottom w:val="none" w:sz="0" w:space="0" w:color="auto"/>
                        <w:right w:val="none" w:sz="0" w:space="0" w:color="auto"/>
                      </w:divBdr>
                    </w:div>
                    <w:div w:id="2006591896">
                      <w:marLeft w:val="0"/>
                      <w:marRight w:val="0"/>
                      <w:marTop w:val="0"/>
                      <w:marBottom w:val="0"/>
                      <w:divBdr>
                        <w:top w:val="none" w:sz="0" w:space="0" w:color="auto"/>
                        <w:left w:val="none" w:sz="0" w:space="0" w:color="auto"/>
                        <w:bottom w:val="none" w:sz="0" w:space="0" w:color="auto"/>
                        <w:right w:val="none" w:sz="0" w:space="0" w:color="auto"/>
                      </w:divBdr>
                    </w:div>
                    <w:div w:id="1398017515">
                      <w:marLeft w:val="0"/>
                      <w:marRight w:val="0"/>
                      <w:marTop w:val="0"/>
                      <w:marBottom w:val="0"/>
                      <w:divBdr>
                        <w:top w:val="none" w:sz="0" w:space="0" w:color="auto"/>
                        <w:left w:val="none" w:sz="0" w:space="0" w:color="auto"/>
                        <w:bottom w:val="none" w:sz="0" w:space="0" w:color="auto"/>
                        <w:right w:val="none" w:sz="0" w:space="0" w:color="auto"/>
                      </w:divBdr>
                    </w:div>
                    <w:div w:id="413362826">
                      <w:marLeft w:val="0"/>
                      <w:marRight w:val="0"/>
                      <w:marTop w:val="0"/>
                      <w:marBottom w:val="0"/>
                      <w:divBdr>
                        <w:top w:val="none" w:sz="0" w:space="0" w:color="auto"/>
                        <w:left w:val="none" w:sz="0" w:space="0" w:color="auto"/>
                        <w:bottom w:val="none" w:sz="0" w:space="0" w:color="auto"/>
                        <w:right w:val="none" w:sz="0" w:space="0" w:color="auto"/>
                      </w:divBdr>
                    </w:div>
                    <w:div w:id="1184367611">
                      <w:marLeft w:val="0"/>
                      <w:marRight w:val="0"/>
                      <w:marTop w:val="0"/>
                      <w:marBottom w:val="0"/>
                      <w:divBdr>
                        <w:top w:val="none" w:sz="0" w:space="0" w:color="auto"/>
                        <w:left w:val="none" w:sz="0" w:space="0" w:color="auto"/>
                        <w:bottom w:val="none" w:sz="0" w:space="0" w:color="auto"/>
                        <w:right w:val="none" w:sz="0" w:space="0" w:color="auto"/>
                      </w:divBdr>
                    </w:div>
                    <w:div w:id="818233562">
                      <w:marLeft w:val="0"/>
                      <w:marRight w:val="0"/>
                      <w:marTop w:val="0"/>
                      <w:marBottom w:val="0"/>
                      <w:divBdr>
                        <w:top w:val="none" w:sz="0" w:space="0" w:color="auto"/>
                        <w:left w:val="none" w:sz="0" w:space="0" w:color="auto"/>
                        <w:bottom w:val="none" w:sz="0" w:space="0" w:color="auto"/>
                        <w:right w:val="none" w:sz="0" w:space="0" w:color="auto"/>
                      </w:divBdr>
                    </w:div>
                    <w:div w:id="172498402">
                      <w:marLeft w:val="0"/>
                      <w:marRight w:val="0"/>
                      <w:marTop w:val="0"/>
                      <w:marBottom w:val="0"/>
                      <w:divBdr>
                        <w:top w:val="none" w:sz="0" w:space="0" w:color="auto"/>
                        <w:left w:val="none" w:sz="0" w:space="0" w:color="auto"/>
                        <w:bottom w:val="none" w:sz="0" w:space="0" w:color="auto"/>
                        <w:right w:val="none" w:sz="0" w:space="0" w:color="auto"/>
                      </w:divBdr>
                    </w:div>
                    <w:div w:id="253052285">
                      <w:marLeft w:val="0"/>
                      <w:marRight w:val="0"/>
                      <w:marTop w:val="0"/>
                      <w:marBottom w:val="0"/>
                      <w:divBdr>
                        <w:top w:val="none" w:sz="0" w:space="0" w:color="auto"/>
                        <w:left w:val="none" w:sz="0" w:space="0" w:color="auto"/>
                        <w:bottom w:val="none" w:sz="0" w:space="0" w:color="auto"/>
                        <w:right w:val="none" w:sz="0" w:space="0" w:color="auto"/>
                      </w:divBdr>
                    </w:div>
                    <w:div w:id="1923100573">
                      <w:marLeft w:val="0"/>
                      <w:marRight w:val="0"/>
                      <w:marTop w:val="0"/>
                      <w:marBottom w:val="0"/>
                      <w:divBdr>
                        <w:top w:val="none" w:sz="0" w:space="0" w:color="auto"/>
                        <w:left w:val="none" w:sz="0" w:space="0" w:color="auto"/>
                        <w:bottom w:val="none" w:sz="0" w:space="0" w:color="auto"/>
                        <w:right w:val="none" w:sz="0" w:space="0" w:color="auto"/>
                      </w:divBdr>
                    </w:div>
                    <w:div w:id="996149567">
                      <w:marLeft w:val="0"/>
                      <w:marRight w:val="0"/>
                      <w:marTop w:val="0"/>
                      <w:marBottom w:val="0"/>
                      <w:divBdr>
                        <w:top w:val="none" w:sz="0" w:space="0" w:color="auto"/>
                        <w:left w:val="none" w:sz="0" w:space="0" w:color="auto"/>
                        <w:bottom w:val="none" w:sz="0" w:space="0" w:color="auto"/>
                        <w:right w:val="none" w:sz="0" w:space="0" w:color="auto"/>
                      </w:divBdr>
                    </w:div>
                    <w:div w:id="1188107171">
                      <w:marLeft w:val="0"/>
                      <w:marRight w:val="0"/>
                      <w:marTop w:val="0"/>
                      <w:marBottom w:val="0"/>
                      <w:divBdr>
                        <w:top w:val="none" w:sz="0" w:space="0" w:color="auto"/>
                        <w:left w:val="none" w:sz="0" w:space="0" w:color="auto"/>
                        <w:bottom w:val="none" w:sz="0" w:space="0" w:color="auto"/>
                        <w:right w:val="none" w:sz="0" w:space="0" w:color="auto"/>
                      </w:divBdr>
                    </w:div>
                    <w:div w:id="1942298656">
                      <w:marLeft w:val="0"/>
                      <w:marRight w:val="0"/>
                      <w:marTop w:val="0"/>
                      <w:marBottom w:val="0"/>
                      <w:divBdr>
                        <w:top w:val="none" w:sz="0" w:space="0" w:color="auto"/>
                        <w:left w:val="none" w:sz="0" w:space="0" w:color="auto"/>
                        <w:bottom w:val="none" w:sz="0" w:space="0" w:color="auto"/>
                        <w:right w:val="none" w:sz="0" w:space="0" w:color="auto"/>
                      </w:divBdr>
                    </w:div>
                    <w:div w:id="2097239929">
                      <w:marLeft w:val="0"/>
                      <w:marRight w:val="0"/>
                      <w:marTop w:val="0"/>
                      <w:marBottom w:val="0"/>
                      <w:divBdr>
                        <w:top w:val="none" w:sz="0" w:space="0" w:color="auto"/>
                        <w:left w:val="none" w:sz="0" w:space="0" w:color="auto"/>
                        <w:bottom w:val="none" w:sz="0" w:space="0" w:color="auto"/>
                        <w:right w:val="none" w:sz="0" w:space="0" w:color="auto"/>
                      </w:divBdr>
                    </w:div>
                    <w:div w:id="1894806164">
                      <w:marLeft w:val="0"/>
                      <w:marRight w:val="0"/>
                      <w:marTop w:val="0"/>
                      <w:marBottom w:val="0"/>
                      <w:divBdr>
                        <w:top w:val="none" w:sz="0" w:space="0" w:color="auto"/>
                        <w:left w:val="none" w:sz="0" w:space="0" w:color="auto"/>
                        <w:bottom w:val="none" w:sz="0" w:space="0" w:color="auto"/>
                        <w:right w:val="none" w:sz="0" w:space="0" w:color="auto"/>
                      </w:divBdr>
                    </w:div>
                    <w:div w:id="1100905884">
                      <w:marLeft w:val="0"/>
                      <w:marRight w:val="0"/>
                      <w:marTop w:val="0"/>
                      <w:marBottom w:val="0"/>
                      <w:divBdr>
                        <w:top w:val="none" w:sz="0" w:space="0" w:color="auto"/>
                        <w:left w:val="none" w:sz="0" w:space="0" w:color="auto"/>
                        <w:bottom w:val="none" w:sz="0" w:space="0" w:color="auto"/>
                        <w:right w:val="none" w:sz="0" w:space="0" w:color="auto"/>
                      </w:divBdr>
                    </w:div>
                    <w:div w:id="12075993">
                      <w:marLeft w:val="0"/>
                      <w:marRight w:val="0"/>
                      <w:marTop w:val="0"/>
                      <w:marBottom w:val="0"/>
                      <w:divBdr>
                        <w:top w:val="none" w:sz="0" w:space="0" w:color="auto"/>
                        <w:left w:val="none" w:sz="0" w:space="0" w:color="auto"/>
                        <w:bottom w:val="none" w:sz="0" w:space="0" w:color="auto"/>
                        <w:right w:val="none" w:sz="0" w:space="0" w:color="auto"/>
                      </w:divBdr>
                    </w:div>
                    <w:div w:id="1699549663">
                      <w:marLeft w:val="0"/>
                      <w:marRight w:val="0"/>
                      <w:marTop w:val="0"/>
                      <w:marBottom w:val="0"/>
                      <w:divBdr>
                        <w:top w:val="none" w:sz="0" w:space="0" w:color="auto"/>
                        <w:left w:val="none" w:sz="0" w:space="0" w:color="auto"/>
                        <w:bottom w:val="none" w:sz="0" w:space="0" w:color="auto"/>
                        <w:right w:val="none" w:sz="0" w:space="0" w:color="auto"/>
                      </w:divBdr>
                    </w:div>
                    <w:div w:id="70204035">
                      <w:marLeft w:val="0"/>
                      <w:marRight w:val="0"/>
                      <w:marTop w:val="0"/>
                      <w:marBottom w:val="0"/>
                      <w:divBdr>
                        <w:top w:val="none" w:sz="0" w:space="0" w:color="auto"/>
                        <w:left w:val="none" w:sz="0" w:space="0" w:color="auto"/>
                        <w:bottom w:val="none" w:sz="0" w:space="0" w:color="auto"/>
                        <w:right w:val="none" w:sz="0" w:space="0" w:color="auto"/>
                      </w:divBdr>
                    </w:div>
                    <w:div w:id="1133056561">
                      <w:marLeft w:val="0"/>
                      <w:marRight w:val="0"/>
                      <w:marTop w:val="0"/>
                      <w:marBottom w:val="0"/>
                      <w:divBdr>
                        <w:top w:val="none" w:sz="0" w:space="0" w:color="auto"/>
                        <w:left w:val="none" w:sz="0" w:space="0" w:color="auto"/>
                        <w:bottom w:val="none" w:sz="0" w:space="0" w:color="auto"/>
                        <w:right w:val="none" w:sz="0" w:space="0" w:color="auto"/>
                      </w:divBdr>
                    </w:div>
                    <w:div w:id="2027712591">
                      <w:marLeft w:val="0"/>
                      <w:marRight w:val="0"/>
                      <w:marTop w:val="0"/>
                      <w:marBottom w:val="0"/>
                      <w:divBdr>
                        <w:top w:val="none" w:sz="0" w:space="0" w:color="auto"/>
                        <w:left w:val="none" w:sz="0" w:space="0" w:color="auto"/>
                        <w:bottom w:val="none" w:sz="0" w:space="0" w:color="auto"/>
                        <w:right w:val="none" w:sz="0" w:space="0" w:color="auto"/>
                      </w:divBdr>
                    </w:div>
                    <w:div w:id="943004514">
                      <w:marLeft w:val="0"/>
                      <w:marRight w:val="0"/>
                      <w:marTop w:val="0"/>
                      <w:marBottom w:val="0"/>
                      <w:divBdr>
                        <w:top w:val="none" w:sz="0" w:space="0" w:color="auto"/>
                        <w:left w:val="none" w:sz="0" w:space="0" w:color="auto"/>
                        <w:bottom w:val="none" w:sz="0" w:space="0" w:color="auto"/>
                        <w:right w:val="none" w:sz="0" w:space="0" w:color="auto"/>
                      </w:divBdr>
                    </w:div>
                    <w:div w:id="1858956122">
                      <w:marLeft w:val="0"/>
                      <w:marRight w:val="0"/>
                      <w:marTop w:val="0"/>
                      <w:marBottom w:val="0"/>
                      <w:divBdr>
                        <w:top w:val="none" w:sz="0" w:space="0" w:color="auto"/>
                        <w:left w:val="none" w:sz="0" w:space="0" w:color="auto"/>
                        <w:bottom w:val="none" w:sz="0" w:space="0" w:color="auto"/>
                        <w:right w:val="none" w:sz="0" w:space="0" w:color="auto"/>
                      </w:divBdr>
                    </w:div>
                    <w:div w:id="283005921">
                      <w:marLeft w:val="0"/>
                      <w:marRight w:val="0"/>
                      <w:marTop w:val="0"/>
                      <w:marBottom w:val="0"/>
                      <w:divBdr>
                        <w:top w:val="none" w:sz="0" w:space="0" w:color="auto"/>
                        <w:left w:val="none" w:sz="0" w:space="0" w:color="auto"/>
                        <w:bottom w:val="none" w:sz="0" w:space="0" w:color="auto"/>
                        <w:right w:val="none" w:sz="0" w:space="0" w:color="auto"/>
                      </w:divBdr>
                    </w:div>
                    <w:div w:id="2046252151">
                      <w:marLeft w:val="0"/>
                      <w:marRight w:val="0"/>
                      <w:marTop w:val="0"/>
                      <w:marBottom w:val="0"/>
                      <w:divBdr>
                        <w:top w:val="none" w:sz="0" w:space="0" w:color="auto"/>
                        <w:left w:val="none" w:sz="0" w:space="0" w:color="auto"/>
                        <w:bottom w:val="none" w:sz="0" w:space="0" w:color="auto"/>
                        <w:right w:val="none" w:sz="0" w:space="0" w:color="auto"/>
                      </w:divBdr>
                    </w:div>
                    <w:div w:id="1891570023">
                      <w:marLeft w:val="0"/>
                      <w:marRight w:val="0"/>
                      <w:marTop w:val="0"/>
                      <w:marBottom w:val="0"/>
                      <w:divBdr>
                        <w:top w:val="none" w:sz="0" w:space="0" w:color="auto"/>
                        <w:left w:val="none" w:sz="0" w:space="0" w:color="auto"/>
                        <w:bottom w:val="none" w:sz="0" w:space="0" w:color="auto"/>
                        <w:right w:val="none" w:sz="0" w:space="0" w:color="auto"/>
                      </w:divBdr>
                    </w:div>
                    <w:div w:id="535198661">
                      <w:marLeft w:val="0"/>
                      <w:marRight w:val="0"/>
                      <w:marTop w:val="0"/>
                      <w:marBottom w:val="0"/>
                      <w:divBdr>
                        <w:top w:val="none" w:sz="0" w:space="0" w:color="auto"/>
                        <w:left w:val="none" w:sz="0" w:space="0" w:color="auto"/>
                        <w:bottom w:val="none" w:sz="0" w:space="0" w:color="auto"/>
                        <w:right w:val="none" w:sz="0" w:space="0" w:color="auto"/>
                      </w:divBdr>
                    </w:div>
                    <w:div w:id="1851524567">
                      <w:marLeft w:val="0"/>
                      <w:marRight w:val="0"/>
                      <w:marTop w:val="0"/>
                      <w:marBottom w:val="0"/>
                      <w:divBdr>
                        <w:top w:val="none" w:sz="0" w:space="0" w:color="auto"/>
                        <w:left w:val="none" w:sz="0" w:space="0" w:color="auto"/>
                        <w:bottom w:val="none" w:sz="0" w:space="0" w:color="auto"/>
                        <w:right w:val="none" w:sz="0" w:space="0" w:color="auto"/>
                      </w:divBdr>
                    </w:div>
                    <w:div w:id="13849769">
                      <w:marLeft w:val="0"/>
                      <w:marRight w:val="0"/>
                      <w:marTop w:val="0"/>
                      <w:marBottom w:val="0"/>
                      <w:divBdr>
                        <w:top w:val="none" w:sz="0" w:space="0" w:color="auto"/>
                        <w:left w:val="none" w:sz="0" w:space="0" w:color="auto"/>
                        <w:bottom w:val="none" w:sz="0" w:space="0" w:color="auto"/>
                        <w:right w:val="none" w:sz="0" w:space="0" w:color="auto"/>
                      </w:divBdr>
                    </w:div>
                    <w:div w:id="1937858810">
                      <w:marLeft w:val="0"/>
                      <w:marRight w:val="0"/>
                      <w:marTop w:val="0"/>
                      <w:marBottom w:val="0"/>
                      <w:divBdr>
                        <w:top w:val="none" w:sz="0" w:space="0" w:color="auto"/>
                        <w:left w:val="none" w:sz="0" w:space="0" w:color="auto"/>
                        <w:bottom w:val="none" w:sz="0" w:space="0" w:color="auto"/>
                        <w:right w:val="none" w:sz="0" w:space="0" w:color="auto"/>
                      </w:divBdr>
                    </w:div>
                    <w:div w:id="1762683053">
                      <w:marLeft w:val="0"/>
                      <w:marRight w:val="0"/>
                      <w:marTop w:val="0"/>
                      <w:marBottom w:val="0"/>
                      <w:divBdr>
                        <w:top w:val="none" w:sz="0" w:space="0" w:color="auto"/>
                        <w:left w:val="none" w:sz="0" w:space="0" w:color="auto"/>
                        <w:bottom w:val="none" w:sz="0" w:space="0" w:color="auto"/>
                        <w:right w:val="none" w:sz="0" w:space="0" w:color="auto"/>
                      </w:divBdr>
                    </w:div>
                    <w:div w:id="1646936866">
                      <w:marLeft w:val="0"/>
                      <w:marRight w:val="0"/>
                      <w:marTop w:val="0"/>
                      <w:marBottom w:val="0"/>
                      <w:divBdr>
                        <w:top w:val="none" w:sz="0" w:space="0" w:color="auto"/>
                        <w:left w:val="none" w:sz="0" w:space="0" w:color="auto"/>
                        <w:bottom w:val="none" w:sz="0" w:space="0" w:color="auto"/>
                        <w:right w:val="none" w:sz="0" w:space="0" w:color="auto"/>
                      </w:divBdr>
                    </w:div>
                    <w:div w:id="458228547">
                      <w:marLeft w:val="0"/>
                      <w:marRight w:val="0"/>
                      <w:marTop w:val="0"/>
                      <w:marBottom w:val="0"/>
                      <w:divBdr>
                        <w:top w:val="none" w:sz="0" w:space="0" w:color="auto"/>
                        <w:left w:val="none" w:sz="0" w:space="0" w:color="auto"/>
                        <w:bottom w:val="none" w:sz="0" w:space="0" w:color="auto"/>
                        <w:right w:val="none" w:sz="0" w:space="0" w:color="auto"/>
                      </w:divBdr>
                    </w:div>
                    <w:div w:id="971791329">
                      <w:marLeft w:val="0"/>
                      <w:marRight w:val="0"/>
                      <w:marTop w:val="0"/>
                      <w:marBottom w:val="0"/>
                      <w:divBdr>
                        <w:top w:val="none" w:sz="0" w:space="0" w:color="auto"/>
                        <w:left w:val="none" w:sz="0" w:space="0" w:color="auto"/>
                        <w:bottom w:val="none" w:sz="0" w:space="0" w:color="auto"/>
                        <w:right w:val="none" w:sz="0" w:space="0" w:color="auto"/>
                      </w:divBdr>
                    </w:div>
                    <w:div w:id="1636108377">
                      <w:marLeft w:val="0"/>
                      <w:marRight w:val="0"/>
                      <w:marTop w:val="0"/>
                      <w:marBottom w:val="0"/>
                      <w:divBdr>
                        <w:top w:val="none" w:sz="0" w:space="0" w:color="auto"/>
                        <w:left w:val="none" w:sz="0" w:space="0" w:color="auto"/>
                        <w:bottom w:val="none" w:sz="0" w:space="0" w:color="auto"/>
                        <w:right w:val="none" w:sz="0" w:space="0" w:color="auto"/>
                      </w:divBdr>
                    </w:div>
                    <w:div w:id="1330982291">
                      <w:marLeft w:val="0"/>
                      <w:marRight w:val="0"/>
                      <w:marTop w:val="0"/>
                      <w:marBottom w:val="0"/>
                      <w:divBdr>
                        <w:top w:val="none" w:sz="0" w:space="0" w:color="auto"/>
                        <w:left w:val="none" w:sz="0" w:space="0" w:color="auto"/>
                        <w:bottom w:val="none" w:sz="0" w:space="0" w:color="auto"/>
                        <w:right w:val="none" w:sz="0" w:space="0" w:color="auto"/>
                      </w:divBdr>
                    </w:div>
                    <w:div w:id="1686981373">
                      <w:marLeft w:val="0"/>
                      <w:marRight w:val="0"/>
                      <w:marTop w:val="0"/>
                      <w:marBottom w:val="0"/>
                      <w:divBdr>
                        <w:top w:val="none" w:sz="0" w:space="0" w:color="auto"/>
                        <w:left w:val="none" w:sz="0" w:space="0" w:color="auto"/>
                        <w:bottom w:val="none" w:sz="0" w:space="0" w:color="auto"/>
                        <w:right w:val="none" w:sz="0" w:space="0" w:color="auto"/>
                      </w:divBdr>
                    </w:div>
                    <w:div w:id="1475830796">
                      <w:marLeft w:val="0"/>
                      <w:marRight w:val="0"/>
                      <w:marTop w:val="0"/>
                      <w:marBottom w:val="0"/>
                      <w:divBdr>
                        <w:top w:val="none" w:sz="0" w:space="0" w:color="auto"/>
                        <w:left w:val="none" w:sz="0" w:space="0" w:color="auto"/>
                        <w:bottom w:val="none" w:sz="0" w:space="0" w:color="auto"/>
                        <w:right w:val="none" w:sz="0" w:space="0" w:color="auto"/>
                      </w:divBdr>
                    </w:div>
                    <w:div w:id="1435784845">
                      <w:marLeft w:val="0"/>
                      <w:marRight w:val="0"/>
                      <w:marTop w:val="0"/>
                      <w:marBottom w:val="0"/>
                      <w:divBdr>
                        <w:top w:val="none" w:sz="0" w:space="0" w:color="auto"/>
                        <w:left w:val="none" w:sz="0" w:space="0" w:color="auto"/>
                        <w:bottom w:val="none" w:sz="0" w:space="0" w:color="auto"/>
                        <w:right w:val="none" w:sz="0" w:space="0" w:color="auto"/>
                      </w:divBdr>
                    </w:div>
                    <w:div w:id="1911427434">
                      <w:marLeft w:val="0"/>
                      <w:marRight w:val="0"/>
                      <w:marTop w:val="0"/>
                      <w:marBottom w:val="0"/>
                      <w:divBdr>
                        <w:top w:val="none" w:sz="0" w:space="0" w:color="auto"/>
                        <w:left w:val="none" w:sz="0" w:space="0" w:color="auto"/>
                        <w:bottom w:val="none" w:sz="0" w:space="0" w:color="auto"/>
                        <w:right w:val="none" w:sz="0" w:space="0" w:color="auto"/>
                      </w:divBdr>
                    </w:div>
                    <w:div w:id="639264240">
                      <w:marLeft w:val="0"/>
                      <w:marRight w:val="0"/>
                      <w:marTop w:val="0"/>
                      <w:marBottom w:val="0"/>
                      <w:divBdr>
                        <w:top w:val="none" w:sz="0" w:space="0" w:color="auto"/>
                        <w:left w:val="none" w:sz="0" w:space="0" w:color="auto"/>
                        <w:bottom w:val="none" w:sz="0" w:space="0" w:color="auto"/>
                        <w:right w:val="none" w:sz="0" w:space="0" w:color="auto"/>
                      </w:divBdr>
                    </w:div>
                    <w:div w:id="1075855555">
                      <w:marLeft w:val="0"/>
                      <w:marRight w:val="0"/>
                      <w:marTop w:val="0"/>
                      <w:marBottom w:val="0"/>
                      <w:divBdr>
                        <w:top w:val="none" w:sz="0" w:space="0" w:color="auto"/>
                        <w:left w:val="none" w:sz="0" w:space="0" w:color="auto"/>
                        <w:bottom w:val="none" w:sz="0" w:space="0" w:color="auto"/>
                        <w:right w:val="none" w:sz="0" w:space="0" w:color="auto"/>
                      </w:divBdr>
                    </w:div>
                    <w:div w:id="209876738">
                      <w:marLeft w:val="0"/>
                      <w:marRight w:val="0"/>
                      <w:marTop w:val="0"/>
                      <w:marBottom w:val="0"/>
                      <w:divBdr>
                        <w:top w:val="none" w:sz="0" w:space="0" w:color="auto"/>
                        <w:left w:val="none" w:sz="0" w:space="0" w:color="auto"/>
                        <w:bottom w:val="none" w:sz="0" w:space="0" w:color="auto"/>
                        <w:right w:val="none" w:sz="0" w:space="0" w:color="auto"/>
                      </w:divBdr>
                    </w:div>
                    <w:div w:id="603534805">
                      <w:marLeft w:val="0"/>
                      <w:marRight w:val="0"/>
                      <w:marTop w:val="0"/>
                      <w:marBottom w:val="0"/>
                      <w:divBdr>
                        <w:top w:val="none" w:sz="0" w:space="0" w:color="auto"/>
                        <w:left w:val="none" w:sz="0" w:space="0" w:color="auto"/>
                        <w:bottom w:val="none" w:sz="0" w:space="0" w:color="auto"/>
                        <w:right w:val="none" w:sz="0" w:space="0" w:color="auto"/>
                      </w:divBdr>
                    </w:div>
                    <w:div w:id="1094862802">
                      <w:marLeft w:val="0"/>
                      <w:marRight w:val="0"/>
                      <w:marTop w:val="0"/>
                      <w:marBottom w:val="0"/>
                      <w:divBdr>
                        <w:top w:val="none" w:sz="0" w:space="0" w:color="auto"/>
                        <w:left w:val="none" w:sz="0" w:space="0" w:color="auto"/>
                        <w:bottom w:val="none" w:sz="0" w:space="0" w:color="auto"/>
                        <w:right w:val="none" w:sz="0" w:space="0" w:color="auto"/>
                      </w:divBdr>
                    </w:div>
                    <w:div w:id="1640761795">
                      <w:marLeft w:val="0"/>
                      <w:marRight w:val="0"/>
                      <w:marTop w:val="0"/>
                      <w:marBottom w:val="0"/>
                      <w:divBdr>
                        <w:top w:val="none" w:sz="0" w:space="0" w:color="auto"/>
                        <w:left w:val="none" w:sz="0" w:space="0" w:color="auto"/>
                        <w:bottom w:val="none" w:sz="0" w:space="0" w:color="auto"/>
                        <w:right w:val="none" w:sz="0" w:space="0" w:color="auto"/>
                      </w:divBdr>
                    </w:div>
                    <w:div w:id="295455436">
                      <w:marLeft w:val="0"/>
                      <w:marRight w:val="0"/>
                      <w:marTop w:val="0"/>
                      <w:marBottom w:val="0"/>
                      <w:divBdr>
                        <w:top w:val="none" w:sz="0" w:space="0" w:color="auto"/>
                        <w:left w:val="none" w:sz="0" w:space="0" w:color="auto"/>
                        <w:bottom w:val="none" w:sz="0" w:space="0" w:color="auto"/>
                        <w:right w:val="none" w:sz="0" w:space="0" w:color="auto"/>
                      </w:divBdr>
                    </w:div>
                    <w:div w:id="389572986">
                      <w:marLeft w:val="0"/>
                      <w:marRight w:val="0"/>
                      <w:marTop w:val="0"/>
                      <w:marBottom w:val="0"/>
                      <w:divBdr>
                        <w:top w:val="none" w:sz="0" w:space="0" w:color="auto"/>
                        <w:left w:val="none" w:sz="0" w:space="0" w:color="auto"/>
                        <w:bottom w:val="none" w:sz="0" w:space="0" w:color="auto"/>
                        <w:right w:val="none" w:sz="0" w:space="0" w:color="auto"/>
                      </w:divBdr>
                    </w:div>
                    <w:div w:id="31658757">
                      <w:marLeft w:val="0"/>
                      <w:marRight w:val="0"/>
                      <w:marTop w:val="0"/>
                      <w:marBottom w:val="0"/>
                      <w:divBdr>
                        <w:top w:val="none" w:sz="0" w:space="0" w:color="auto"/>
                        <w:left w:val="none" w:sz="0" w:space="0" w:color="auto"/>
                        <w:bottom w:val="none" w:sz="0" w:space="0" w:color="auto"/>
                        <w:right w:val="none" w:sz="0" w:space="0" w:color="auto"/>
                      </w:divBdr>
                    </w:div>
                    <w:div w:id="1187140230">
                      <w:marLeft w:val="0"/>
                      <w:marRight w:val="0"/>
                      <w:marTop w:val="0"/>
                      <w:marBottom w:val="0"/>
                      <w:divBdr>
                        <w:top w:val="none" w:sz="0" w:space="0" w:color="auto"/>
                        <w:left w:val="none" w:sz="0" w:space="0" w:color="auto"/>
                        <w:bottom w:val="none" w:sz="0" w:space="0" w:color="auto"/>
                        <w:right w:val="none" w:sz="0" w:space="0" w:color="auto"/>
                      </w:divBdr>
                    </w:div>
                    <w:div w:id="156921807">
                      <w:marLeft w:val="0"/>
                      <w:marRight w:val="0"/>
                      <w:marTop w:val="0"/>
                      <w:marBottom w:val="0"/>
                      <w:divBdr>
                        <w:top w:val="none" w:sz="0" w:space="0" w:color="auto"/>
                        <w:left w:val="none" w:sz="0" w:space="0" w:color="auto"/>
                        <w:bottom w:val="none" w:sz="0" w:space="0" w:color="auto"/>
                        <w:right w:val="none" w:sz="0" w:space="0" w:color="auto"/>
                      </w:divBdr>
                    </w:div>
                    <w:div w:id="847520364">
                      <w:marLeft w:val="0"/>
                      <w:marRight w:val="0"/>
                      <w:marTop w:val="0"/>
                      <w:marBottom w:val="0"/>
                      <w:divBdr>
                        <w:top w:val="none" w:sz="0" w:space="0" w:color="auto"/>
                        <w:left w:val="none" w:sz="0" w:space="0" w:color="auto"/>
                        <w:bottom w:val="none" w:sz="0" w:space="0" w:color="auto"/>
                        <w:right w:val="none" w:sz="0" w:space="0" w:color="auto"/>
                      </w:divBdr>
                    </w:div>
                    <w:div w:id="278685731">
                      <w:marLeft w:val="0"/>
                      <w:marRight w:val="0"/>
                      <w:marTop w:val="0"/>
                      <w:marBottom w:val="0"/>
                      <w:divBdr>
                        <w:top w:val="none" w:sz="0" w:space="0" w:color="auto"/>
                        <w:left w:val="none" w:sz="0" w:space="0" w:color="auto"/>
                        <w:bottom w:val="none" w:sz="0" w:space="0" w:color="auto"/>
                        <w:right w:val="none" w:sz="0" w:space="0" w:color="auto"/>
                      </w:divBdr>
                    </w:div>
                    <w:div w:id="677735937">
                      <w:marLeft w:val="0"/>
                      <w:marRight w:val="0"/>
                      <w:marTop w:val="0"/>
                      <w:marBottom w:val="0"/>
                      <w:divBdr>
                        <w:top w:val="none" w:sz="0" w:space="0" w:color="auto"/>
                        <w:left w:val="none" w:sz="0" w:space="0" w:color="auto"/>
                        <w:bottom w:val="none" w:sz="0" w:space="0" w:color="auto"/>
                        <w:right w:val="none" w:sz="0" w:space="0" w:color="auto"/>
                      </w:divBdr>
                    </w:div>
                    <w:div w:id="1275481163">
                      <w:marLeft w:val="0"/>
                      <w:marRight w:val="0"/>
                      <w:marTop w:val="0"/>
                      <w:marBottom w:val="0"/>
                      <w:divBdr>
                        <w:top w:val="none" w:sz="0" w:space="0" w:color="auto"/>
                        <w:left w:val="none" w:sz="0" w:space="0" w:color="auto"/>
                        <w:bottom w:val="none" w:sz="0" w:space="0" w:color="auto"/>
                        <w:right w:val="none" w:sz="0" w:space="0" w:color="auto"/>
                      </w:divBdr>
                    </w:div>
                    <w:div w:id="220142916">
                      <w:marLeft w:val="0"/>
                      <w:marRight w:val="0"/>
                      <w:marTop w:val="0"/>
                      <w:marBottom w:val="0"/>
                      <w:divBdr>
                        <w:top w:val="none" w:sz="0" w:space="0" w:color="auto"/>
                        <w:left w:val="none" w:sz="0" w:space="0" w:color="auto"/>
                        <w:bottom w:val="none" w:sz="0" w:space="0" w:color="auto"/>
                        <w:right w:val="none" w:sz="0" w:space="0" w:color="auto"/>
                      </w:divBdr>
                    </w:div>
                    <w:div w:id="1081679157">
                      <w:marLeft w:val="0"/>
                      <w:marRight w:val="0"/>
                      <w:marTop w:val="0"/>
                      <w:marBottom w:val="0"/>
                      <w:divBdr>
                        <w:top w:val="none" w:sz="0" w:space="0" w:color="auto"/>
                        <w:left w:val="none" w:sz="0" w:space="0" w:color="auto"/>
                        <w:bottom w:val="none" w:sz="0" w:space="0" w:color="auto"/>
                        <w:right w:val="none" w:sz="0" w:space="0" w:color="auto"/>
                      </w:divBdr>
                    </w:div>
                    <w:div w:id="377970620">
                      <w:marLeft w:val="0"/>
                      <w:marRight w:val="0"/>
                      <w:marTop w:val="0"/>
                      <w:marBottom w:val="0"/>
                      <w:divBdr>
                        <w:top w:val="none" w:sz="0" w:space="0" w:color="auto"/>
                        <w:left w:val="none" w:sz="0" w:space="0" w:color="auto"/>
                        <w:bottom w:val="none" w:sz="0" w:space="0" w:color="auto"/>
                        <w:right w:val="none" w:sz="0" w:space="0" w:color="auto"/>
                      </w:divBdr>
                    </w:div>
                    <w:div w:id="1313364893">
                      <w:marLeft w:val="0"/>
                      <w:marRight w:val="0"/>
                      <w:marTop w:val="0"/>
                      <w:marBottom w:val="0"/>
                      <w:divBdr>
                        <w:top w:val="none" w:sz="0" w:space="0" w:color="auto"/>
                        <w:left w:val="none" w:sz="0" w:space="0" w:color="auto"/>
                        <w:bottom w:val="none" w:sz="0" w:space="0" w:color="auto"/>
                        <w:right w:val="none" w:sz="0" w:space="0" w:color="auto"/>
                      </w:divBdr>
                    </w:div>
                    <w:div w:id="1850950532">
                      <w:marLeft w:val="0"/>
                      <w:marRight w:val="0"/>
                      <w:marTop w:val="0"/>
                      <w:marBottom w:val="0"/>
                      <w:divBdr>
                        <w:top w:val="none" w:sz="0" w:space="0" w:color="auto"/>
                        <w:left w:val="none" w:sz="0" w:space="0" w:color="auto"/>
                        <w:bottom w:val="none" w:sz="0" w:space="0" w:color="auto"/>
                        <w:right w:val="none" w:sz="0" w:space="0" w:color="auto"/>
                      </w:divBdr>
                    </w:div>
                    <w:div w:id="743844233">
                      <w:marLeft w:val="0"/>
                      <w:marRight w:val="0"/>
                      <w:marTop w:val="0"/>
                      <w:marBottom w:val="0"/>
                      <w:divBdr>
                        <w:top w:val="none" w:sz="0" w:space="0" w:color="auto"/>
                        <w:left w:val="none" w:sz="0" w:space="0" w:color="auto"/>
                        <w:bottom w:val="none" w:sz="0" w:space="0" w:color="auto"/>
                        <w:right w:val="none" w:sz="0" w:space="0" w:color="auto"/>
                      </w:divBdr>
                    </w:div>
                    <w:div w:id="2114548608">
                      <w:marLeft w:val="0"/>
                      <w:marRight w:val="0"/>
                      <w:marTop w:val="0"/>
                      <w:marBottom w:val="0"/>
                      <w:divBdr>
                        <w:top w:val="none" w:sz="0" w:space="0" w:color="auto"/>
                        <w:left w:val="none" w:sz="0" w:space="0" w:color="auto"/>
                        <w:bottom w:val="none" w:sz="0" w:space="0" w:color="auto"/>
                        <w:right w:val="none" w:sz="0" w:space="0" w:color="auto"/>
                      </w:divBdr>
                    </w:div>
                    <w:div w:id="540560390">
                      <w:marLeft w:val="0"/>
                      <w:marRight w:val="0"/>
                      <w:marTop w:val="0"/>
                      <w:marBottom w:val="0"/>
                      <w:divBdr>
                        <w:top w:val="none" w:sz="0" w:space="0" w:color="auto"/>
                        <w:left w:val="none" w:sz="0" w:space="0" w:color="auto"/>
                        <w:bottom w:val="none" w:sz="0" w:space="0" w:color="auto"/>
                        <w:right w:val="none" w:sz="0" w:space="0" w:color="auto"/>
                      </w:divBdr>
                    </w:div>
                    <w:div w:id="728384222">
                      <w:marLeft w:val="0"/>
                      <w:marRight w:val="0"/>
                      <w:marTop w:val="0"/>
                      <w:marBottom w:val="0"/>
                      <w:divBdr>
                        <w:top w:val="none" w:sz="0" w:space="0" w:color="auto"/>
                        <w:left w:val="none" w:sz="0" w:space="0" w:color="auto"/>
                        <w:bottom w:val="none" w:sz="0" w:space="0" w:color="auto"/>
                        <w:right w:val="none" w:sz="0" w:space="0" w:color="auto"/>
                      </w:divBdr>
                    </w:div>
                    <w:div w:id="1750499218">
                      <w:marLeft w:val="0"/>
                      <w:marRight w:val="0"/>
                      <w:marTop w:val="0"/>
                      <w:marBottom w:val="0"/>
                      <w:divBdr>
                        <w:top w:val="none" w:sz="0" w:space="0" w:color="auto"/>
                        <w:left w:val="none" w:sz="0" w:space="0" w:color="auto"/>
                        <w:bottom w:val="none" w:sz="0" w:space="0" w:color="auto"/>
                        <w:right w:val="none" w:sz="0" w:space="0" w:color="auto"/>
                      </w:divBdr>
                    </w:div>
                    <w:div w:id="670528203">
                      <w:marLeft w:val="0"/>
                      <w:marRight w:val="0"/>
                      <w:marTop w:val="0"/>
                      <w:marBottom w:val="0"/>
                      <w:divBdr>
                        <w:top w:val="none" w:sz="0" w:space="0" w:color="auto"/>
                        <w:left w:val="none" w:sz="0" w:space="0" w:color="auto"/>
                        <w:bottom w:val="none" w:sz="0" w:space="0" w:color="auto"/>
                        <w:right w:val="none" w:sz="0" w:space="0" w:color="auto"/>
                      </w:divBdr>
                    </w:div>
                    <w:div w:id="103154090">
                      <w:marLeft w:val="0"/>
                      <w:marRight w:val="0"/>
                      <w:marTop w:val="0"/>
                      <w:marBottom w:val="0"/>
                      <w:divBdr>
                        <w:top w:val="none" w:sz="0" w:space="0" w:color="auto"/>
                        <w:left w:val="none" w:sz="0" w:space="0" w:color="auto"/>
                        <w:bottom w:val="none" w:sz="0" w:space="0" w:color="auto"/>
                        <w:right w:val="none" w:sz="0" w:space="0" w:color="auto"/>
                      </w:divBdr>
                    </w:div>
                    <w:div w:id="1276791069">
                      <w:marLeft w:val="0"/>
                      <w:marRight w:val="0"/>
                      <w:marTop w:val="0"/>
                      <w:marBottom w:val="0"/>
                      <w:divBdr>
                        <w:top w:val="none" w:sz="0" w:space="0" w:color="auto"/>
                        <w:left w:val="none" w:sz="0" w:space="0" w:color="auto"/>
                        <w:bottom w:val="none" w:sz="0" w:space="0" w:color="auto"/>
                        <w:right w:val="none" w:sz="0" w:space="0" w:color="auto"/>
                      </w:divBdr>
                    </w:div>
                    <w:div w:id="1900092001">
                      <w:marLeft w:val="0"/>
                      <w:marRight w:val="0"/>
                      <w:marTop w:val="0"/>
                      <w:marBottom w:val="0"/>
                      <w:divBdr>
                        <w:top w:val="none" w:sz="0" w:space="0" w:color="auto"/>
                        <w:left w:val="none" w:sz="0" w:space="0" w:color="auto"/>
                        <w:bottom w:val="none" w:sz="0" w:space="0" w:color="auto"/>
                        <w:right w:val="none" w:sz="0" w:space="0" w:color="auto"/>
                      </w:divBdr>
                    </w:div>
                    <w:div w:id="2076967540">
                      <w:marLeft w:val="0"/>
                      <w:marRight w:val="0"/>
                      <w:marTop w:val="0"/>
                      <w:marBottom w:val="0"/>
                      <w:divBdr>
                        <w:top w:val="none" w:sz="0" w:space="0" w:color="auto"/>
                        <w:left w:val="none" w:sz="0" w:space="0" w:color="auto"/>
                        <w:bottom w:val="none" w:sz="0" w:space="0" w:color="auto"/>
                        <w:right w:val="none" w:sz="0" w:space="0" w:color="auto"/>
                      </w:divBdr>
                    </w:div>
                    <w:div w:id="662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2015-03-11T00:36:00Z</cp:lastPrinted>
  <dcterms:created xsi:type="dcterms:W3CDTF">2015-01-30T00:59:00Z</dcterms:created>
  <dcterms:modified xsi:type="dcterms:W3CDTF">2015-04-22T02:42:00Z</dcterms:modified>
</cp:coreProperties>
</file>